
<file path=[Content_Types].xml><?xml version="1.0" encoding="utf-8"?>
<Types xmlns="http://schemas.openxmlformats.org/package/2006/content-types">
  <Default Extension="png" ContentType="image/png"/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media/image1.png" ContentType="image/pn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 /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pc="http://schemas.microsoft.com/office/word/2010/wordprocessingCanvas" xmlns:r="http://schemas.openxmlformats.org/officeDocument/2006/relationships" xmlns:o="urn:schemas-microsoft-com:office:office" xmlns:m="http://schemas.openxmlformats.org/officeDocument/2006/math" xmlns:wpi="http://schemas.microsoft.com/office/word/2010/wordprocessingInk" xmlns:w10="urn:schemas-microsoft-com:office:word" xmlns:cx="http://schemas.microsoft.com/office/drawing/2014/chartex" xmlns:w14="http://schemas.microsoft.com/office/word/2010/wordml" xmlns:cx1="http://schemas.microsoft.com/office/drawing/2015/9/8/chartex" xmlns:wne="http://schemas.microsoft.com/office/word/2006/wordml" xmlns:w15="http://schemas.microsoft.com/office/word/2012/wordml" xmlns:mc="http://schemas.openxmlformats.org/markup-compatibility/2006" xmlns:v="urn:schemas-microsoft-com:vml" xmlns:wp14="http://schemas.microsoft.com/office/word/2010/wordprocessingDrawing" xmlns:wpg="http://schemas.microsoft.com/office/word/2010/wordprocessingGroup" xmlns:wp="http://schemas.openxmlformats.org/drawingml/2006/wordprocessingDrawing" xmlns:w16se="http://schemas.microsoft.com/office/word/2015/wordml/symex" xmlns:w="http://schemas.openxmlformats.org/wordprocessingml/2006/main" mc:Ignorable="w14 w15 w16se wp14">
  <w:body>
    <w:p>
      <w:pPr>
        <w:pStyle w:val="Normal"/>
        <w:widowControl w:val="1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snapToGrid w:val="1"/>
        <w:jc w:val="both"/>
        <w:outlineLvl w:val="0"/>
        <w:shd w:val="clear" w:color="auto" w:fill="FFFFFF"/>
        <w:spacing w:line="640" w:lineRule="exact"/>
        <w:ind w:right="0"/>
        <w:rPr>
          <w:b w:val="0"/>
          <w:sz w:val="44"/>
          <w:lang w:val="en-US" w:eastAsia="zh-CN"/>
          <w:szCs w:val="44"/>
          <w:bCs w:val="0"/>
          <w:rFonts w:ascii="黑体" w:hAnsi="黑体" w:eastAsia="黑体" w:hint="eastAsia"/>
        </w:rPr>
      </w:pPr>
      <w:r>
        <w:rPr>
          <w:b w:val="0"/>
          <w:sz w:val="44"/>
          <w:lang w:val="en-US" w:eastAsia="zh-CN"/>
          <w:szCs w:val="44"/>
          <w:bCs w:val="0"/>
          <w:rFonts w:ascii="黑体" w:hAnsi="黑体" w:eastAsia="黑体" w:hint="eastAsia"/>
        </w:rPr>
      </w:r>
    </w:p>
    <w:p>
      <w:pPr>
        <w:pStyle w:val="Normal"/>
        <w:widowControl w:val="1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snapToGrid w:val="1"/>
        <w:jc w:val="center"/>
        <w:outlineLvl w:val="0"/>
        <w:shd w:val="clear" w:color="auto" w:fill="FFFFFF"/>
        <w:spacing w:line="640" w:lineRule="exact"/>
        <w:ind w:right="0"/>
        <w:rPr>
          <w:b w:val="0"/>
          <w:sz w:val="44"/>
          <w:lang w:val="en-US" w:eastAsia="zh-CN"/>
          <w:szCs w:val="44"/>
          <w:bCs w:val="0"/>
          <w:rFonts w:ascii="黑体" w:hAnsi="黑体" w:eastAsia="黑体" w:hint="eastAsia"/>
        </w:rPr>
      </w:pPr>
      <w:r>
        <w:rPr>
          <w:b w:val="0"/>
          <w:sz w:val="44"/>
          <w:lang w:val="en-US" w:eastAsia="zh-CN"/>
          <w:szCs w:val="44"/>
          <w:bCs w:val="0"/>
          <w:rFonts w:ascii="黑体" w:hAnsi="黑体" w:eastAsia="黑体" w:hint="eastAsia"/>
        </w:rPr>
        <w:t xml:space="preserve">石阡县劝农亭酒店商业综合体项目建设</w:t>
      </w:r>
      <w:r>
        <w:rPr>
          <w:b w:val="0"/>
          <w:sz w:val="44"/>
          <w:lang w:val="en-US" w:eastAsia="zh-CN"/>
          <w:szCs w:val="44"/>
          <w:bCs w:val="0"/>
          <w:rFonts w:ascii="黑体" w:hAnsi="黑体" w:eastAsia="黑体" w:hint="eastAsia"/>
        </w:rPr>
      </w:r>
    </w:p>
    <w:p>
      <w:pPr>
        <w:pStyle w:val="Normal"/>
        <w:widowControl w:val="1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snapToGrid w:val="1"/>
        <w:jc w:val="center"/>
        <w:outlineLvl w:val="0"/>
        <w:shd w:val="clear" w:color="auto" w:fill="FFFFFF"/>
        <w:spacing w:line="640" w:lineRule="exact"/>
        <w:ind w:right="0"/>
        <w:rPr>
          <w:b w:val="0"/>
          <w:sz w:val="44"/>
          <w:lang w:val="en-US" w:eastAsia="zh-CN"/>
          <w:szCs w:val="44"/>
          <w:bCs w:val="0"/>
          <w:rFonts w:ascii="黑体" w:hAnsi="黑体" w:eastAsia="黑体" w:hint="eastAsia"/>
        </w:rPr>
      </w:pPr>
      <w:r>
        <w:rPr>
          <w:b w:val="0"/>
          <w:sz w:val="44"/>
          <w:lang w:val="en-US" w:eastAsia="zh-CN"/>
          <w:szCs w:val="44"/>
          <w:bCs w:val="0"/>
          <w:rFonts w:ascii="黑体" w:hAnsi="黑体" w:eastAsia="黑体" w:hint="eastAsia"/>
        </w:rPr>
        <w:t xml:space="preserve">情况</w:t>
      </w:r>
      <w:r>
        <w:rPr>
          <w:b w:val="0"/>
          <w:sz w:val="44"/>
          <w:lang w:val="en-US" w:eastAsia="zh-CN"/>
          <w:szCs w:val="44"/>
          <w:bCs w:val="0"/>
          <w:rFonts w:ascii="黑体" w:hAnsi="黑体" w:eastAsia="黑体" w:hint="eastAsia"/>
        </w:rPr>
      </w:r>
    </w:p>
    <w:p>
      <w:pPr>
        <w:pStyle w:val="Normal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snapToGrid w:val="1"/>
        <w:spacing w:line="640" w:lineRule="exact"/>
        <w:ind w:right="0"/>
        <w:rPr>
          <w:b w:val="0"/>
          <w:sz w:val="32"/>
          <w:lang w:eastAsia="zh-CN"/>
          <w:szCs w:val="32"/>
          <w:kern w:val="0"/>
          <w:bCs w:val="0"/>
          <w:rFonts w:ascii="仿宋_GB2312" w:hAnsi="仿宋_GB2312" w:eastAsia="仿宋_GB2312" w:hint="eastAsia"/>
        </w:rPr>
      </w:pPr>
      <w:r>
        <w:rPr>
          <w:b w:val="0"/>
          <w:sz w:val="32"/>
          <w:lang w:eastAsia="zh-CN"/>
          <w:szCs w:val="32"/>
          <w:kern w:val="0"/>
          <w:bCs w:val="0"/>
          <w:rFonts w:ascii="仿宋_GB2312" w:hAnsi="仿宋_GB2312" w:eastAsia="仿宋_GB2312" w:hint="eastAsia"/>
        </w:rPr>
      </w:r>
      <w:r>
        <w:rPr>
          <w:b w:val="0"/>
          <w:sz w:val="32"/>
          <w:lang w:val="en-US" w:eastAsia="zh-CN"/>
          <w:szCs w:val="32"/>
          <w:bCs w:val="0"/>
          <w:rFonts w:ascii="仿宋" w:hAnsi="仿宋" w:eastAsia="仿宋" w:hint="eastAsia"/>
        </w:rPr>
      </w:r>
    </w:p>
    <w:p>
      <w:pPr>
        <w:pStyle w:val="BodyText1I2"/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snapToGrid w:val="1"/>
        <w:jc w:val="both"/>
        <w:spacing w:after="0" w:line="640" w:lineRule="exact"/>
        <w:ind w:right="0"/>
        <w:rPr>
          <w:color w:val="000000"/>
          <w:sz w:val="32"/>
          <w:lang w:eastAsia="zh-CN"/>
          <w:szCs w:val="32"/>
          <w:rFonts w:ascii="仿宋" w:hAnsi="仿宋" w:eastAsia="仿宋" w:hint="eastAsia"/>
        </w:rPr>
      </w:pPr>
      <w:r>
        <w:rPr>
          <w:color w:val="000000"/>
          <w:sz w:val="32"/>
          <w:lang w:eastAsia="zh-CN"/>
          <w:szCs w:val="32"/>
          <w:rFonts w:ascii="仿宋" w:hAnsi="仿宋" w:eastAsia="仿宋" w:hint="eastAsia"/>
        </w:rPr>
      </w:r>
    </w:p>
    <w:p>
      <w:pPr>
        <w:pStyle w:val="BodyText1I2"/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snapToGrid w:val="1"/>
        <w:jc w:val="both"/>
        <w:spacing w:after="0" w:line="640" w:lineRule="exact"/>
        <w:ind w:firstLine="643" w:firstLineChars="200" w:right="0"/>
        <w:rPr>
          <w:b w:val="1"/>
          <w:color w:val="000000"/>
          <w:sz w:val="32"/>
          <w:lang w:eastAsia="zh-CN"/>
          <w:szCs w:val="32"/>
          <w:bCs/>
          <w:rFonts w:ascii="仿宋" w:hAnsi="仿宋" w:eastAsia="仿宋" w:hint="eastAsia"/>
        </w:rPr>
      </w:pPr>
      <w:r>
        <w:rPr>
          <w:b w:val="1"/>
          <w:color w:val="000000"/>
          <w:sz w:val="32"/>
          <w:lang w:eastAsia="zh-CN"/>
          <w:szCs w:val="32"/>
          <w:bCs/>
          <w:rFonts w:ascii="仿宋" w:hAnsi="仿宋" w:eastAsia="仿宋" w:hint="eastAsia"/>
        </w:rPr>
        <w:t xml:space="preserve">一、项目基本情况</w:t>
      </w:r>
      <w:r>
        <w:rPr>
          <w:b w:val="1"/>
          <w:color w:val="000000"/>
          <w:sz w:val="32"/>
          <w:lang w:eastAsia="zh-CN"/>
          <w:szCs w:val="32"/>
          <w:bCs/>
          <w:rFonts w:ascii="仿宋" w:hAnsi="仿宋" w:eastAsia="仿宋" w:hint="eastAsia"/>
        </w:rPr>
      </w:r>
    </w:p>
    <w:p>
      <w:pPr>
        <w:pStyle w:val="Normal"/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snapToGrid w:val="1"/>
        <w:jc w:val="both"/>
        <w:spacing w:line="560" w:lineRule="exact"/>
        <w:ind w:firstLine="640" w:firstLineChars="200"/>
        <w:rPr>
          <w:color w:val="000000"/>
          <w:sz w:val="32"/>
          <w:lang w:val="en-US" w:eastAsia="zh-CN"/>
          <w:szCs w:val="32"/>
          <w:rFonts w:ascii="仿宋" w:hAnsi="仿宋" w:eastAsia="仿宋" w:hint="eastAsia"/>
        </w:rPr>
      </w:pPr>
      <w:r>
        <w:rPr>
          <w:color w:val="000000"/>
          <w:sz w:val="32"/>
          <w:lang w:val="en-US" w:eastAsia="zh-CN"/>
          <w:szCs w:val="32"/>
          <w:rFonts w:ascii="仿宋" w:hAnsi="仿宋" w:eastAsia="仿宋" w:hint="eastAsia"/>
        </w:rPr>
        <w:t xml:space="preserve">石阡县劝农亭项商业综合体项目</w:t>
      </w:r>
      <w:r>
        <w:rPr>
          <w:b w:val="0"/>
          <w:color w:val="000000"/>
          <w:sz w:val="32"/>
          <w:lang w:val="en-GB" w:eastAsia="zh-CN"/>
          <w:szCs w:val="32"/>
          <w:bCs w:val="0"/>
          <w:rFonts w:ascii="仿宋" w:hAnsi="仿宋" w:eastAsia="仿宋" w:hint="eastAsia"/>
        </w:rPr>
        <w:t xml:space="preserve">位于汤山街道劝农亭大桥南侧。该项目总投资约</w:t>
      </w:r>
      <w:r>
        <w:rPr>
          <w:b w:val="0"/>
          <w:color w:val="000000"/>
          <w:sz w:val="32"/>
          <w:lang w:val="en-US" w:eastAsia="zh-CN"/>
          <w:szCs w:val="32"/>
          <w:bCs w:val="0"/>
          <w:rFonts w:ascii="仿宋" w:hAnsi="仿宋" w:eastAsia="仿宋" w:hint="eastAsia"/>
        </w:rPr>
        <w:t xml:space="preserve">38000万元，主要规划建设商业主楼、副楼、裙楼及配套设施。项目</w:t>
      </w:r>
      <w:r>
        <w:rPr>
          <w:color w:val="000000"/>
          <w:sz w:val="32"/>
          <w:lang w:val="en-US" w:eastAsia="zh-CN"/>
          <w:szCs w:val="32"/>
          <w:rFonts w:ascii="仿宋" w:hAnsi="仿宋" w:eastAsia="仿宋" w:hint="eastAsia"/>
        </w:rPr>
        <w:t xml:space="preserve">用地面积20416㎡，</w:t>
      </w:r>
      <w:r>
        <w:rPr>
          <w:sz w:val="32"/>
          <w:lang w:val="en-US" w:eastAsia="zh-CN"/>
          <w:szCs w:val="32"/>
          <w:rFonts w:ascii="仿宋" w:hAnsi="仿宋" w:eastAsia="仿宋" w:hint="eastAsia"/>
        </w:rPr>
        <w:t xml:space="preserve">总建筑面积为91131.33㎡</w:t>
      </w:r>
      <w:r>
        <w:rPr>
          <w:color w:val="000000"/>
          <w:sz w:val="32"/>
          <w:lang w:val="en-US" w:eastAsia="zh-CN"/>
          <w:szCs w:val="32"/>
          <w:rFonts w:ascii="仿宋" w:hAnsi="仿宋" w:eastAsia="仿宋" w:hint="eastAsia"/>
        </w:rPr>
        <w:t xml:space="preserve">。</w:t>
      </w:r>
      <w:r>
        <w:rPr>
          <w:color w:val="000000"/>
          <w:sz w:val="32"/>
          <w:lang w:val="en-US" w:eastAsia="zh-CN"/>
          <w:szCs w:val="32"/>
          <w:rFonts w:ascii="仿宋" w:hAnsi="仿宋" w:eastAsia="仿宋" w:hint="eastAsia"/>
        </w:rPr>
      </w:r>
    </w:p>
    <w:p>
      <w:pPr>
        <w:pStyle w:val="Normal"/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snapToGrid w:val="1"/>
        <w:jc w:val="both"/>
        <w:spacing w:line="560" w:lineRule="exact"/>
        <w:ind w:firstLine="643" w:firstLineChars="200"/>
        <w:rPr>
          <w:b w:val="1"/>
          <w:color w:val="000000"/>
          <w:sz w:val="32"/>
          <w:lang w:val="en-US" w:eastAsia="zh-CN"/>
          <w:szCs w:val="32"/>
          <w:bCs/>
          <w:rFonts w:ascii="仿宋" w:hAnsi="仿宋" w:eastAsia="仿宋" w:hint="eastAsia"/>
        </w:rPr>
      </w:pPr>
      <w:r>
        <w:rPr>
          <w:b w:val="1"/>
          <w:color w:val="000000"/>
          <w:sz w:val="32"/>
          <w:lang w:val="en-US" w:eastAsia="zh-CN"/>
          <w:szCs w:val="32"/>
          <w:bCs/>
          <w:rFonts w:ascii="仿宋" w:hAnsi="仿宋" w:eastAsia="仿宋" w:hint="eastAsia"/>
        </w:rPr>
        <w:t xml:space="preserve">二、功能布局情况</w:t>
      </w:r>
      <w:r>
        <w:rPr>
          <w:b w:val="1"/>
          <w:color w:val="000000"/>
          <w:sz w:val="32"/>
          <w:lang w:val="en-US" w:eastAsia="zh-CN"/>
          <w:szCs w:val="32"/>
          <w:bCs/>
          <w:rFonts w:ascii="仿宋" w:hAnsi="仿宋" w:eastAsia="仿宋" w:hint="eastAsia"/>
        </w:rPr>
      </w:r>
    </w:p>
    <w:p>
      <w:pPr>
        <w:pStyle w:val="Normal"/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snapToGrid w:val="1"/>
        <w:jc w:val="both"/>
        <w:spacing w:line="560" w:lineRule="exact"/>
        <w:ind w:firstLine="640" w:firstLineChars="200"/>
        <w:rPr>
          <w:sz w:val="32"/>
          <w:lang w:val="en-US" w:eastAsia="zh-CN"/>
          <w:szCs w:val="32"/>
          <w:rFonts w:ascii="仿宋" w:hAnsi="仿宋" w:eastAsia="仿宋" w:hint="eastAsia"/>
        </w:rPr>
      </w:pPr>
      <w:r>
        <w:rPr>
          <w:sz w:val="32"/>
          <w:lang w:val="en-US" w:eastAsia="zh-CN"/>
          <w:szCs w:val="32"/>
          <w:rFonts w:ascii="仿宋" w:hAnsi="仿宋" w:eastAsia="仿宋" w:hint="eastAsia"/>
        </w:rPr>
        <w:t xml:space="preserve">该项目建设主体结构采用框架/剪力强类型，外立面屋檐搭配小青瓦为中式风格，主要分为三个区域：</w:t>
      </w:r>
      <w:r>
        <w:rPr>
          <w:sz w:val="32"/>
          <w:lang w:val="en-US" w:eastAsia="zh-CN"/>
          <w:szCs w:val="32"/>
          <w:rFonts w:ascii="仿宋" w:hAnsi="仿宋" w:eastAsia="仿宋" w:hint="eastAsia"/>
        </w:rPr>
      </w:r>
    </w:p>
    <w:p>
      <w:pPr>
        <w:pStyle w:val="Normal"/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snapToGrid w:val="1"/>
        <w:jc w:val="both"/>
        <w:spacing w:line="560" w:lineRule="exact"/>
        <w:ind w:firstLine="643" w:firstLineChars="200"/>
        <w:rPr>
          <w:b w:val="1"/>
          <w:sz w:val="32"/>
          <w:lang w:val="en-US" w:eastAsia="zh-CN"/>
          <w:szCs w:val="32"/>
          <w:bCs/>
          <w:rFonts w:ascii="仿宋" w:hAnsi="仿宋" w:eastAsia="仿宋" w:hint="eastAsia"/>
        </w:rPr>
      </w:pPr>
      <w:r>
        <w:rPr>
          <w:b w:val="1"/>
          <w:sz w:val="32"/>
          <w:lang w:val="en-US" w:eastAsia="zh-CN"/>
          <w:szCs w:val="32"/>
          <w:bCs/>
          <w:rFonts w:ascii="仿宋" w:hAnsi="仿宋" w:eastAsia="仿宋" w:hint="eastAsia"/>
        </w:rPr>
        <w:t xml:space="preserve">主楼</w:t>
      </w:r>
      <w:r>
        <w:rPr>
          <w:sz w:val="32"/>
          <w:lang w:val="en-US" w:eastAsia="zh-CN"/>
          <w:szCs w:val="32"/>
          <w:rFonts w:ascii="仿宋" w:hAnsi="仿宋" w:eastAsia="仿宋" w:hint="eastAsia"/>
        </w:rPr>
        <w:t xml:space="preserve">地上25层，总建筑面积34886.55</w:t>
      </w:r>
      <w:r>
        <w:rPr>
          <w:sz w:val="32"/>
          <w:lang w:val="en-US" w:eastAsia="zh-CN"/>
          <w:szCs w:val="32"/>
          <w:rFonts w:ascii="仿宋" w:hAnsi="仿宋" w:eastAsia="仿宋" w:hint="eastAsia"/>
        </w:rPr>
        <w:t xml:space="preserve">㎡：</w:t>
      </w:r>
      <w:r>
        <w:rPr>
          <w:b w:val="0"/>
          <w:sz w:val="32"/>
          <w:lang w:val="en-US" w:eastAsia="zh-CN"/>
          <w:szCs w:val="32"/>
          <w:bCs w:val="0"/>
          <w:rFonts w:ascii="仿宋" w:hAnsi="仿宋" w:eastAsia="仿宋" w:hint="eastAsia"/>
        </w:rPr>
        <w:t xml:space="preserve">其中</w:t>
      </w:r>
      <w:r>
        <w:rPr>
          <w:sz w:val="32"/>
          <w:lang w:val="en-US" w:eastAsia="zh-CN"/>
          <w:szCs w:val="32"/>
          <w:rFonts w:ascii="仿宋" w:hAnsi="仿宋" w:eastAsia="仿宋" w:hint="eastAsia"/>
        </w:rPr>
        <w:t xml:space="preserve">1-3层</w:t>
      </w:r>
      <w:r>
        <w:rPr>
          <w:sz w:val="32"/>
          <w:lang w:val="en-US" w:eastAsia="zh-CN"/>
          <w:szCs w:val="32"/>
          <w:rFonts w:ascii="仿宋" w:hAnsi="仿宋" w:eastAsia="仿宋" w:hint="eastAsia"/>
        </w:rPr>
        <w:t xml:space="preserve">单层建筑面积3395.13㎡，</w:t>
      </w:r>
      <w:r>
        <w:rPr>
          <w:sz w:val="32"/>
          <w:lang w:val="en-US" w:eastAsia="zh-CN"/>
          <w:szCs w:val="32"/>
          <w:rFonts w:ascii="仿宋" w:hAnsi="仿宋" w:eastAsia="仿宋" w:hint="eastAsia"/>
        </w:rPr>
        <w:t xml:space="preserve">为会议室、餐厅以及多功能配套用房，总建筑面积10185.39</w:t>
      </w:r>
      <w:r>
        <w:rPr>
          <w:sz w:val="32"/>
          <w:lang w:val="en-US" w:eastAsia="zh-CN"/>
          <w:szCs w:val="32"/>
          <w:rFonts w:ascii="仿宋" w:hAnsi="仿宋" w:eastAsia="仿宋" w:hint="eastAsia"/>
        </w:rPr>
        <w:t xml:space="preserve">㎡，</w:t>
      </w:r>
      <w:r>
        <w:rPr>
          <w:sz w:val="32"/>
          <w:lang w:val="en-US" w:eastAsia="zh-CN"/>
          <w:szCs w:val="32"/>
          <w:rFonts w:ascii="仿宋" w:hAnsi="仿宋" w:eastAsia="仿宋" w:hint="eastAsia"/>
        </w:rPr>
        <w:t xml:space="preserve">空间布局可按经营模式调整；4-25层为标准用房，单层建筑面积1122.78</w:t>
      </w:r>
      <w:r>
        <w:rPr>
          <w:sz w:val="32"/>
          <w:lang w:val="en-US" w:eastAsia="zh-CN"/>
          <w:szCs w:val="32"/>
          <w:rFonts w:ascii="仿宋" w:hAnsi="仿宋" w:eastAsia="仿宋" w:hint="eastAsia"/>
        </w:rPr>
        <w:t xml:space="preserve">㎡，</w:t>
      </w:r>
      <w:r>
        <w:rPr>
          <w:sz w:val="32"/>
          <w:lang w:val="en-US" w:eastAsia="zh-CN"/>
          <w:szCs w:val="32"/>
          <w:rFonts w:ascii="仿宋" w:hAnsi="仿宋" w:eastAsia="仿宋" w:hint="eastAsia"/>
        </w:rPr>
        <w:t xml:space="preserve">标准用房最小面积为32㎡（230间），最大面积为55㎡（90间），共计标准用房320间，建筑面积24701.16㎡。</w:t>
      </w:r>
      <w:r>
        <w:rPr>
          <w:sz w:val="32"/>
          <w:lang w:val="en-US" w:eastAsia="zh-CN"/>
          <w:szCs w:val="32"/>
          <w:rFonts w:ascii="仿宋" w:hAnsi="仿宋" w:eastAsia="仿宋" w:hint="eastAsia"/>
        </w:rPr>
      </w:r>
    </w:p>
    <w:p>
      <w:pPr>
        <w:pStyle w:val="Normal"/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snapToGrid w:val="1"/>
        <w:jc w:val="both"/>
        <w:spacing w:line="560" w:lineRule="exact"/>
        <w:ind w:firstLine="643" w:firstLineChars="200"/>
        <w:rPr>
          <w:b w:val="1"/>
          <w:sz w:val="32"/>
          <w:lang w:val="en-US" w:eastAsia="zh-CN"/>
          <w:szCs w:val="32"/>
          <w:bCs/>
          <w:rFonts w:ascii="仿宋" w:hAnsi="仿宋" w:eastAsia="仿宋" w:hint="eastAsia"/>
        </w:rPr>
      </w:pPr>
      <w:r>
        <w:rPr>
          <w:b w:val="1"/>
          <w:sz w:val="32"/>
          <w:lang w:val="en-US" w:eastAsia="zh-CN"/>
          <w:szCs w:val="32"/>
          <w:bCs/>
          <w:rFonts w:ascii="仿宋" w:hAnsi="仿宋" w:eastAsia="仿宋" w:hint="eastAsia"/>
        </w:rPr>
        <w:t xml:space="preserve">副楼</w:t>
      </w:r>
      <w:r>
        <w:rPr>
          <w:sz w:val="32"/>
          <w:lang w:val="en-US" w:eastAsia="zh-CN"/>
          <w:szCs w:val="32"/>
          <w:rFonts w:ascii="仿宋" w:hAnsi="仿宋" w:eastAsia="仿宋" w:hint="eastAsia"/>
        </w:rPr>
        <w:t xml:space="preserve">地上17层建筑面积31591.07㎡：</w:t>
      </w:r>
      <w:r>
        <w:rPr>
          <w:sz w:val="32"/>
          <w:lang w:val="en-US" w:eastAsia="zh-CN"/>
          <w:szCs w:val="32"/>
          <w:rFonts w:ascii="仿宋" w:hAnsi="仿宋" w:eastAsia="仿宋" w:hint="eastAsia"/>
        </w:rPr>
        <w:t xml:space="preserve">副楼1-5层为综合性商业建筑面积18686.41</w:t>
      </w:r>
      <w:r>
        <w:rPr>
          <w:sz w:val="32"/>
          <w:lang w:val="en-US" w:eastAsia="zh-CN"/>
          <w:szCs w:val="32"/>
          <w:rFonts w:ascii="仿宋" w:hAnsi="仿宋" w:eastAsia="仿宋" w:hint="eastAsia"/>
        </w:rPr>
        <w:t xml:space="preserve">㎡</w:t>
      </w:r>
      <w:r>
        <w:rPr>
          <w:sz w:val="32"/>
          <w:lang w:val="en-US" w:eastAsia="zh-CN"/>
          <w:szCs w:val="32"/>
          <w:rFonts w:ascii="仿宋" w:hAnsi="仿宋" w:eastAsia="仿宋" w:hint="eastAsia"/>
        </w:rPr>
        <w:t xml:space="preserve">，单层建筑面积3737.28</w:t>
      </w:r>
      <w:r>
        <w:rPr>
          <w:sz w:val="32"/>
          <w:lang w:val="en-US" w:eastAsia="zh-CN"/>
          <w:szCs w:val="32"/>
          <w:rFonts w:ascii="仿宋" w:hAnsi="仿宋" w:eastAsia="仿宋" w:hint="eastAsia"/>
        </w:rPr>
        <w:t xml:space="preserve">㎡，目前未做隔断，可根据经营模式灵活布局；</w:t>
      </w:r>
      <w:r>
        <w:rPr>
          <w:sz w:val="32"/>
          <w:lang w:val="en-US" w:eastAsia="zh-CN"/>
          <w:szCs w:val="32"/>
          <w:rFonts w:ascii="仿宋" w:hAnsi="仿宋" w:eastAsia="仿宋" w:hint="eastAsia"/>
        </w:rPr>
        <w:t xml:space="preserve">6-7层为综合办公区，建筑面积2150.78</w:t>
      </w:r>
      <w:r>
        <w:rPr>
          <w:sz w:val="32"/>
          <w:lang w:val="en-US" w:eastAsia="zh-CN"/>
          <w:szCs w:val="32"/>
          <w:rFonts w:ascii="仿宋" w:hAnsi="仿宋" w:eastAsia="仿宋" w:hint="eastAsia"/>
        </w:rPr>
        <w:t xml:space="preserve">㎡；8-</w:t>
      </w:r>
      <w:r>
        <w:rPr>
          <w:sz w:val="32"/>
          <w:lang w:val="en-US" w:eastAsia="zh-CN"/>
          <w:szCs w:val="32"/>
          <w:rFonts w:ascii="仿宋" w:hAnsi="仿宋" w:eastAsia="仿宋" w:hint="eastAsia"/>
        </w:rPr>
        <w:t xml:space="preserve">17层为标准用房，单层建筑面积1075.39</w:t>
      </w:r>
      <w:r>
        <w:rPr>
          <w:sz w:val="32"/>
          <w:lang w:val="en-US" w:eastAsia="zh-CN"/>
          <w:szCs w:val="32"/>
          <w:rFonts w:ascii="仿宋" w:hAnsi="仿宋" w:eastAsia="仿宋" w:hint="eastAsia"/>
        </w:rPr>
        <w:t xml:space="preserve">㎡，</w:t>
      </w:r>
      <w:r>
        <w:rPr>
          <w:sz w:val="32"/>
          <w:lang w:val="en-US" w:eastAsia="zh-CN"/>
          <w:szCs w:val="32"/>
          <w:rFonts w:ascii="仿宋" w:hAnsi="仿宋" w:eastAsia="仿宋" w:hint="eastAsia"/>
        </w:rPr>
        <w:t xml:space="preserve">标准用房最小面积为28㎡（40间），最大面积为48㎡（140间），共计标准用房180间，建筑面积10753.9</w:t>
      </w:r>
      <w:r>
        <w:rPr>
          <w:sz w:val="32"/>
          <w:lang w:val="en-US" w:eastAsia="zh-CN"/>
          <w:szCs w:val="32"/>
          <w:rFonts w:ascii="仿宋" w:hAnsi="仿宋" w:eastAsia="仿宋" w:hint="eastAsia"/>
        </w:rPr>
        <w:t xml:space="preserve">㎡。</w:t>
      </w:r>
      <w:r>
        <w:rPr>
          <w:sz w:val="32"/>
          <w:lang w:val="en-US" w:eastAsia="zh-CN"/>
          <w:szCs w:val="32"/>
          <w:rFonts w:ascii="仿宋" w:hAnsi="仿宋" w:eastAsia="仿宋" w:hint="eastAsia"/>
        </w:rPr>
      </w:r>
    </w:p>
    <w:p>
      <w:pPr>
        <w:pStyle w:val="Normal"/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snapToGrid w:val="1"/>
        <w:jc w:val="both"/>
        <w:spacing w:line="560" w:lineRule="exact"/>
        <w:ind w:firstLine="643" w:firstLineChars="200"/>
        <w:rPr>
          <w:b w:val="1"/>
          <w:sz w:val="32"/>
          <w:lang w:val="en-US" w:eastAsia="zh-CN"/>
          <w:szCs w:val="32"/>
          <w:bCs/>
          <w:rFonts w:ascii="仿宋" w:hAnsi="仿宋" w:eastAsia="仿宋" w:hint="eastAsia"/>
        </w:rPr>
      </w:pPr>
      <w:r>
        <w:rPr>
          <w:b w:val="1"/>
          <w:sz w:val="32"/>
          <w:lang w:val="en-US" w:eastAsia="zh-CN"/>
          <w:szCs w:val="32"/>
          <w:bCs/>
          <w:rFonts w:ascii="仿宋" w:hAnsi="仿宋" w:eastAsia="仿宋" w:hint="eastAsia"/>
        </w:rPr>
        <w:t xml:space="preserve">地下车库</w:t>
      </w:r>
      <w:r>
        <w:rPr>
          <w:sz w:val="32"/>
          <w:lang w:val="en-US" w:eastAsia="zh-CN"/>
          <w:szCs w:val="32"/>
          <w:rFonts w:ascii="仿宋" w:hAnsi="仿宋" w:eastAsia="仿宋" w:hint="eastAsia"/>
        </w:rPr>
        <w:t xml:space="preserve">二层建筑面积24653.71㎡</w:t>
      </w:r>
      <w:r>
        <w:rPr>
          <w:sz w:val="32"/>
          <w:lang w:val="en-US" w:eastAsia="zh-CN"/>
          <w:szCs w:val="32"/>
          <w:rFonts w:ascii="仿宋" w:hAnsi="仿宋" w:eastAsia="仿宋" w:hint="eastAsia"/>
        </w:rPr>
        <w:t xml:space="preserve">，规划停车位532个：负一层建筑面积12343.81</w:t>
      </w:r>
      <w:r>
        <w:rPr>
          <w:sz w:val="32"/>
          <w:lang w:val="en-US" w:eastAsia="zh-CN"/>
          <w:szCs w:val="32"/>
          <w:rFonts w:ascii="仿宋" w:hAnsi="仿宋" w:eastAsia="仿宋" w:hint="eastAsia"/>
        </w:rPr>
        <w:t xml:space="preserve">㎡（地下商业面积1997.68㎡，车库面积9222.61㎡，设备用房面积1123.52㎡），车位252个；负二层建筑面积12309.9㎡（车库面积11061.8㎡，设备用房面积1248.1㎡），车位280个。</w:t>
      </w:r>
      <w:r>
        <w:rPr>
          <w:sz w:val="32"/>
          <w:lang w:val="en-US" w:eastAsia="zh-CN"/>
          <w:szCs w:val="32"/>
          <w:rFonts w:ascii="仿宋" w:hAnsi="仿宋" w:eastAsia="仿宋" w:hint="eastAsia"/>
        </w:rPr>
      </w:r>
    </w:p>
    <w:p>
      <w:pPr>
        <w:pStyle w:val="HtmlNormal"/>
        <w:widowControl w:val="1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snapToGrid w:val="1"/>
        <w:jc w:val="both"/>
        <w:suppressLineNumbers w:val="off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0" w:afterAutospacing="0" w:before="0" w:beforeAutospacing="0" w:line="640" w:lineRule="exact"/>
        <w:ind w:firstLine="643" w:firstLineChars="200" w:right="0" w:rightChars="0"/>
        <w:rPr>
          <w:b w:val="1"/>
          <w:color w:val="000000"/>
          <w:sz w:val="32"/>
          <w:lang w:eastAsia="zh-CN"/>
          <w:szCs w:val="32"/>
          <w:kern w:val="2"/>
          <w:bCs/>
          <w:rFonts w:ascii="仿宋" w:hAnsi="仿宋" w:eastAsia="仿宋" w:hint="eastAsia"/>
        </w:rPr>
      </w:pPr>
      <w:r>
        <w:rPr>
          <w:b w:val="1"/>
          <w:color w:val="000000"/>
          <w:sz w:val="32"/>
          <w:lang w:eastAsia="zh-CN"/>
          <w:szCs w:val="32"/>
          <w:kern w:val="2"/>
          <w:bCs/>
          <w:rFonts w:ascii="仿宋" w:hAnsi="仿宋" w:eastAsia="仿宋" w:hint="eastAsia"/>
        </w:rPr>
        <w:t xml:space="preserve">三、项目建设情况</w:t>
      </w:r>
      <w:r>
        <w:rPr>
          <w:b w:val="1"/>
          <w:color w:val="000000"/>
          <w:sz w:val="32"/>
          <w:lang w:val="en-US" w:eastAsia="zh-CN"/>
          <w:szCs w:val="32"/>
          <w:kern w:val="2"/>
          <w:bCs/>
          <w:rFonts w:ascii="仿宋" w:hAnsi="仿宋" w:eastAsia="仿宋" w:hint="eastAsia"/>
        </w:rPr>
      </w:r>
    </w:p>
    <w:p>
      <w:pPr>
        <w:pStyle w:val="Normal"/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snapToGrid w:val="1"/>
        <w:jc w:val="both"/>
        <w:spacing w:line="560" w:lineRule="exact"/>
        <w:ind w:firstLine="640" w:firstLineChars="200"/>
        <w:rPr>
          <w:color w:val="000000"/>
          <w:sz w:val="32"/>
          <w:lang w:val="en-US" w:eastAsia="zh-CN"/>
          <w:szCs w:val="32"/>
          <w:rFonts w:ascii="仿宋" w:hAnsi="仿宋" w:eastAsia="仿宋" w:hint="eastAsia"/>
        </w:rPr>
      </w:pPr>
      <w:r>
        <w:rPr>
          <w:color w:val="000000"/>
          <w:sz w:val="32"/>
          <w:lang w:val="en-US" w:eastAsia="zh-CN"/>
          <w:szCs w:val="32"/>
          <w:rFonts w:ascii="仿宋" w:hAnsi="仿宋" w:eastAsia="仿宋" w:hint="eastAsia"/>
        </w:rPr>
        <w:t xml:space="preserve">截止目前，该项目已完成主楼、副楼、商业裙楼及地下车库等主体建设</w:t>
      </w:r>
      <w:r>
        <w:rPr>
          <w:sz w:val="32"/>
          <w:lang w:val="en-US" w:eastAsia="zh-CN"/>
          <w:szCs w:val="32"/>
          <w:rFonts w:ascii="仿宋" w:hAnsi="仿宋" w:eastAsia="仿宋" w:hint="eastAsia"/>
        </w:rPr>
        <w:t xml:space="preserve">。完成项目产值约20000万元，缴纳土地出让金9000余万元，累计投资约29300万元；</w:t>
      </w:r>
      <w:r>
        <w:rPr>
          <w:color w:val="000000"/>
          <w:sz w:val="32"/>
          <w:lang w:val="en-US" w:eastAsia="zh-CN"/>
          <w:szCs w:val="32"/>
          <w:rFonts w:ascii="仿宋" w:hAnsi="仿宋" w:eastAsia="仿宋" w:hint="eastAsia"/>
        </w:rPr>
        <w:t xml:space="preserve">未完工程有装饰装修、电梯安装、强弱电、暖通等及附属配套设施工程。</w:t>
      </w:r>
      <w:r>
        <w:rPr>
          <w:color w:val="000000"/>
          <w:sz w:val="32"/>
          <w:lang w:val="en-US" w:eastAsia="zh-CN"/>
          <w:szCs w:val="32"/>
          <w:rFonts w:ascii="仿宋" w:hAnsi="仿宋" w:eastAsia="仿宋" w:hint="eastAsia"/>
        </w:rPr>
      </w:r>
    </w:p>
    <w:p>
      <w:pPr>
        <w:pStyle w:val="Normal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snapToGrid w:val="1"/>
        <w:spacing w:line="640" w:lineRule="exact"/>
        <w:ind w:firstLine="640" w:firstLineChars="200" w:right="0"/>
        <w:rPr>
          <w:sz w:val="32"/>
          <w:lang w:val="en-US" w:eastAsia="zh-CN"/>
          <w:szCs w:val="32"/>
          <w:rFonts w:ascii="仿宋_GB2312" w:hAnsi="仿宋_GB2312" w:eastAsia="仿宋_GB2312" w:hint="eastAsia"/>
        </w:rPr>
      </w:pPr>
      <w:r>
        <w:rPr>
          <w:sz w:val="32"/>
          <w:lang w:val="en-US" w:eastAsia="zh-CN"/>
          <w:szCs w:val="32"/>
          <w:rFonts w:ascii="仿宋_GB2312" w:hAnsi="仿宋_GB2312" w:eastAsia="仿宋_GB2312" w:hint="eastAsia"/>
        </w:rPr>
        <w:t xml:space="preserve">   </w:t>
      </w:r>
      <w:r>
        <w:rPr>
          <w:sz w:val="32"/>
          <w:lang w:val="en-US" w:eastAsia="zh-CN"/>
          <w:szCs w:val="32"/>
          <w:rFonts w:ascii="仿宋_GB2312" w:hAnsi="仿宋_GB2312" w:eastAsia="仿宋_GB2312" w:hint="eastAsia"/>
        </w:rPr>
      </w:r>
    </w:p>
    <w:p>
      <w:pPr>
        <w:pStyle w:val="Normal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snapToGrid w:val="1"/>
        <w:spacing w:line="640" w:lineRule="exact"/>
        <w:ind w:firstLine="640" w:firstLineChars="200" w:right="0"/>
        <w:rPr>
          <w:sz w:val="32"/>
          <w:lang w:val="en-US" w:eastAsia="zh-CN"/>
          <w:szCs w:val="32"/>
          <w:rFonts w:ascii="仿宋_GB2312" w:hAnsi="仿宋_GB2312" w:eastAsia="仿宋_GB2312" w:hint="eastAsia"/>
        </w:rPr>
      </w:pPr>
      <w:r>
        <w:rPr>
          <w:sz w:val="32"/>
          <w:lang w:val="en-US" w:eastAsia="zh-CN"/>
          <w:szCs w:val="32"/>
          <w:rFonts w:ascii="仿宋_GB2312" w:hAnsi="仿宋_GB2312" w:eastAsia="仿宋_GB2312" w:hint="eastAsia"/>
        </w:rPr>
      </w:r>
    </w:p>
    <w:p>
      <w:pPr>
        <w:pStyle w:val="Normal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snapToGrid w:val="1"/>
        <w:jc w:val="both"/>
        <w:spacing w:line="640" w:lineRule="exact"/>
        <w:ind w:right="0"/>
        <w:rPr>
          <w:sz w:val="32"/>
          <w:szCs w:val="32"/>
          <w:rFonts w:ascii="仿宋_GB2312" w:hAnsi="仿宋_GB2312" w:eastAsia="仿宋_GB2312" w:hint="eastAsia"/>
        </w:rPr>
      </w:pPr>
      <w:r>
        <w:rPr>
          <w:sz w:val="32"/>
          <w:szCs w:val="32"/>
          <w:rFonts w:ascii="仿宋_GB2312" w:hAnsi="仿宋_GB2312" w:eastAsia="仿宋_GB2312" w:hint="eastAsia"/>
        </w:rPr>
      </w:r>
    </w:p>
    <w:p>
      <w:pPr>
        <w:pStyle w:val="Normal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snapToGrid w:val="1"/>
        <w:jc w:val="end"/>
        <w:spacing w:line="640" w:lineRule="exact"/>
        <w:ind w:right="0"/>
        <w:rPr>
          <w:sz w:val="32"/>
          <w:szCs w:val="32"/>
          <w:rFonts w:ascii="仿宋_GB2312" w:hAnsi="仿宋_GB2312" w:eastAsia="仿宋_GB2312" w:hint="eastAsia"/>
        </w:rPr>
      </w:pPr>
      <w:r>
        <w:rPr>
          <w:sz w:val="32"/>
          <w:szCs w:val="32"/>
          <w:rFonts w:ascii="仿宋_GB2312" w:hAnsi="仿宋_GB2312" w:eastAsia="仿宋_GB2312" w:hint="eastAsia"/>
        </w:rPr>
        <w:t xml:space="preserve">石阡县</w:t>
      </w:r>
      <w:r>
        <w:rPr>
          <w:sz w:val="32"/>
          <w:lang w:eastAsia="zh-CN"/>
          <w:szCs w:val="32"/>
          <w:rFonts w:ascii="仿宋_GB2312" w:hAnsi="仿宋_GB2312" w:eastAsia="仿宋_GB2312" w:hint="eastAsia"/>
        </w:rPr>
        <w:t xml:space="preserve">交旅开发投资有限公司</w:t>
      </w:r>
      <w:r>
        <w:rPr>
          <w:sz w:val="32"/>
          <w:lang w:eastAsia="zh-CN"/>
          <w:szCs w:val="32"/>
          <w:rFonts w:ascii="仿宋_GB2312" w:hAnsi="仿宋_GB2312" w:eastAsia="仿宋_GB2312" w:hint="eastAsia"/>
        </w:rPr>
      </w:r>
    </w:p>
    <w:p>
      <w:pPr>
        <w:pStyle w:val="Normal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snapToGrid w:val="1"/>
        <w:jc w:val="both"/>
        <w:spacing w:line="640" w:lineRule="exact"/>
        <w:ind w:firstLine="5760" w:firstLineChars="1800" w:right="0"/>
        <w:rPr>
          <w:sz w:val="32"/>
          <w:szCs w:val="32"/>
          <w:rFonts w:ascii="仿宋_GB2312" w:hAnsi="仿宋_GB2312" w:eastAsia="仿宋_GB2312" w:hint="eastAsia"/>
        </w:rPr>
      </w:pPr>
      <w:r>
        <w:rPr>
          <w:sz w:val="32"/>
          <w:szCs w:val="32"/>
          <w:rFonts w:ascii="仿宋_GB2312" w:hAnsi="仿宋_GB2312" w:eastAsia="仿宋_GB2312" w:hint="eastAsia"/>
        </w:rPr>
        <w:t xml:space="preserve">202</w:t>
      </w:r>
      <w:r>
        <w:rPr>
          <w:sz w:val="32"/>
          <w:lang w:val="en-US" w:eastAsia="zh-CN"/>
          <w:szCs w:val="32"/>
          <w:rFonts w:ascii="仿宋_GB2312" w:hAnsi="仿宋_GB2312" w:eastAsia="仿宋_GB2312" w:hint="eastAsia"/>
        </w:rPr>
        <w:t xml:space="preserve">4</w:t>
      </w:r>
      <w:r>
        <w:rPr>
          <w:sz w:val="32"/>
          <w:szCs w:val="32"/>
          <w:rFonts w:ascii="仿宋_GB2312" w:hAnsi="仿宋_GB2312" w:eastAsia="仿宋_GB2312" w:hint="eastAsia"/>
        </w:rPr>
        <w:t xml:space="preserve">年</w:t>
      </w:r>
      <w:r>
        <w:rPr>
          <w:sz w:val="32"/>
          <w:lang w:val="en-US" w:eastAsia="zh-CN"/>
          <w:szCs w:val="32"/>
          <w:rFonts w:ascii="仿宋_GB2312" w:hAnsi="仿宋_GB2312" w:eastAsia="仿宋_GB2312" w:hint="eastAsia"/>
        </w:rPr>
        <w:t xml:space="preserve">7</w:t>
      </w:r>
      <w:r>
        <w:rPr>
          <w:sz w:val="32"/>
          <w:szCs w:val="32"/>
          <w:rFonts w:ascii="仿宋_GB2312" w:hAnsi="仿宋_GB2312" w:eastAsia="仿宋_GB2312" w:hint="eastAsia"/>
        </w:rPr>
        <w:t xml:space="preserve">月</w:t>
      </w:r>
      <w:r>
        <w:rPr>
          <w:sz w:val="32"/>
          <w:lang w:val="en-US" w:eastAsia="zh-CN"/>
          <w:szCs w:val="32"/>
          <w:rFonts w:ascii="仿宋_GB2312" w:hAnsi="仿宋_GB2312" w:eastAsia="仿宋_GB2312" w:hint="eastAsia"/>
        </w:rPr>
        <w:t xml:space="preserve">11</w:t>
      </w:r>
      <w:r>
        <w:rPr>
          <w:sz w:val="32"/>
          <w:szCs w:val="32"/>
          <w:rFonts w:ascii="仿宋_GB2312" w:hAnsi="仿宋_GB2312" w:eastAsia="仿宋_GB2312" w:hint="eastAsia"/>
        </w:rPr>
        <w:t xml:space="preserve">日</w:t>
      </w:r>
    </w:p>
    <w:sectPr>
      <w:headerReference r:id="rId3" w:type="default"/>
      <w:footerReference r:id="rId5" w:type="default"/>
      <w:footerReference r:id="rId4" w:type="even"/>
      <w:titlePg w:val="off"/>
      <w:type w:val="nextPage"/>
      <w:docGrid w:type="lines" w:linePitch="312" w:charSpace="0"/>
      <w:pgSz w:w="12240" w:h="15840"/>
      <w:pgMar w:top="1440" w:right="1620" w:bottom="23" w:left="1600" w:header="720" w:footer="720" w:gutter="0"/>
      <w:pgNumType w:fmt="57"/>
      <w:rtlGutter w:val="off"/>
      <w:paperSrc w:first="0" w:other="0"/>
      <w:pgNumType w:fmt="57"/>
    </w:sectPr>
  </w:body>
  <w:background w:color="FFFFFF">
    <v:shapetype path="m,l,21600r21600,l21600,xe" o:spt="1" coordsize="21600,21600" id="_x0000_t1">
      <v:stroke joinstyle="miter"/>
      <v:path gradientshapeok="t" o:extrusionok="f"/>
      <o:lock v:ext="edit" aspectratio="t"/>
    </v:shapetype>
    <v:background coordsize="21600,21600" stroked="f" fillcolor="#FFFFFF" id="_x0000_s1025">
      <v:fill color2="#FFFFFF"/>
    </v:background>
  </w:background>
</w:document>
</file>

<file path=word/fontTable.xml><?xml version="1.0" encoding="utf-8"?>
<w:fonts xmlns:w="http://schemas.openxmlformats.org/wordprocessingml/2006/main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综艺体简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o="urn:schemas-microsoft-com:office:office" xmlns:v="urn:schemas-microsoft-com:vml" xmlns:w="http://schemas.openxmlformats.org/wordprocessingml/2006/main" xmlns:w10="urn:schemas-microsoft-com:office:word" xmlns:r="http://schemas.openxmlformats.org/officeDocument/2006/relationships">
  <w:p>
    <w:pPr>
      <w:pStyle w:val="Footer"/>
      <w:tabs>
        <w:tab w:val="clear" w:pos="4153"/>
        <w:tab w:val="clear" w:pos="8306"/>
      </w:tabs>
      <w:framePr w:wrap="around" w:hAnchor="margin" w:vAnchor="text" w:xAlign="outside" w:y="1"/>
    </w:pPr>
    <w:r>
      <w:fldChar w:fldCharType="begin"/>
    </w:r>
    <w:r>
      <w:rPr>
        <w:rStyle w:val="PageNumber"/>
      </w:rPr>
      <w:instrText xml:space="preserve">PAGE  </w:instrText>
    </w:r>
    <w:r>
      <w:fldChar w:fldCharType="separate"/>
    </w:r>
    <w:r>
      <w:rPr>
        <w:rStyle w:val="PageNumber"/>
      </w:rPr>
      <w:t xml:space="preserve">- 2 -</w:t>
    </w:r>
    <w:r>
      <w:fldChar w:fldCharType="end"/>
    </w:r>
    <w:r>
      <w:rPr>
        <w:rStyle w:val="PageNumber"/>
      </w:rPr>
    </w:r>
  </w:p>
  <w:p>
    <w:pPr>
      <w:pStyle w:val="Footer"/>
      <w:tabs>
        <w:tab w:val="clear" w:pos="4153"/>
        <w:tab w:val="clear" w:pos="8306"/>
      </w:tabs>
      <w:ind w:firstLine="360" w:right="360"/>
    </w:pPr>
    <w:r/>
  </w:p>
</w:ftr>
</file>

<file path=word/footer2.xml><?xml version="1.0" encoding="utf-8"?>
<w:ftr xmlns:o="urn:schemas-microsoft-com:office:office" xmlns:v="urn:schemas-microsoft-com:vml" xmlns:w="http://schemas.openxmlformats.org/wordprocessingml/2006/main" xmlns:w10="urn:schemas-microsoft-com:office:word" xmlns:r="http://schemas.openxmlformats.org/officeDocument/2006/relationships">
  <w:p>
    <w:pPr>
      <w:pStyle w:val="UserStyle_4"/>
      <w:pBdr>
        <w:between w:val="none" w:color="auto" w:sz="50" w:space="0"/>
      </w:pBdr>
      <w:tabs>
        <w:tab w:val="clear" w:pos="4153"/>
        <w:tab w:val="clear" w:pos="8306"/>
      </w:tabs>
      <w:framePr w:wrap="around" w:hAnchor="margin" w:vAnchor="text" w:xAlign="outside" w:y="1"/>
      <w:rPr>
        <w:sz w:val="28"/>
        <w:szCs w:val="28"/>
        <w:rFonts w:ascii="宋体" w:hAnsi="宋体"/>
      </w:rPr>
    </w:pPr>
    <w:r>
      <w:rPr>
        <w:sz w:val="28"/>
        <w:szCs w:val="28"/>
        <w:rFonts w:ascii="宋体" w:hAnsi="宋体"/>
      </w:rPr>
      <w:fldChar w:fldCharType="begin"/>
    </w:r>
    <w:r>
      <w:rPr>
        <w:sz w:val="28"/>
        <w:szCs w:val="28"/>
        <w:rFonts w:ascii="宋体" w:hAnsi="宋体"/>
      </w:rPr>
      <w:instrText xml:space="preserve"> PAGE  </w:instrText>
    </w:r>
    <w:r>
      <w:rPr>
        <w:sz w:val="28"/>
        <w:szCs w:val="28"/>
        <w:rFonts w:ascii="宋体" w:hAnsi="宋体"/>
      </w:rPr>
      <w:fldChar w:fldCharType="separate"/>
    </w:r>
    <w:r>
      <w:rPr>
        <w:sz w:val="28"/>
        <w:szCs w:val="28"/>
        <w:rFonts w:ascii="宋体" w:hAnsi="宋体"/>
      </w:rPr>
      <w:t xml:space="preserve">- 1 -</w:t>
    </w:r>
    <w:r>
      <w:rPr>
        <w:sz w:val="28"/>
        <w:szCs w:val="28"/>
        <w:rFonts w:ascii="宋体" w:hAnsi="宋体"/>
      </w:rPr>
      <w:fldChar w:fldCharType="end"/>
    </w:r>
    <w:r>
      <w:rPr>
        <w:sz w:val="28"/>
        <w:szCs w:val="28"/>
        <w:rFonts w:ascii="宋体" w:hAnsi="宋体"/>
      </w:rPr>
    </w:r>
  </w:p>
  <w:p>
    <w:pPr>
      <w:pStyle w:val="UserStyle_4"/>
      <w:tabs>
        <w:tab w:val="clear" w:pos="4153"/>
        <w:tab w:val="clear" w:pos="8306"/>
      </w:tabs>
      <w:ind w:firstLine="360" w:right="360"/>
    </w:pPr>
    <w:r/>
  </w:p>
</w:ftr>
</file>

<file path=word/header1.xml><?xml version="1.0" encoding="utf-8"?>
<w:hdr xmlns:wp="http://schemas.openxmlformats.org/drawingml/2006/wordprocessingDrawing" xmlns:w="http://schemas.openxmlformats.org/wordprocessingml/2006/main" xmlns:o="urn:schemas-microsoft-com:office:office" xmlns:v="urn:schemas-microsoft-com:vml" xmlns:w10="urn:schemas-microsoft-com:office:word" xmlns:r="http://schemas.openxmlformats.org/officeDocument/2006/relationships">
  <w:p>
    <w:pPr>
      <w:pStyle w:val="Header"/>
      <w:pBdr>
        <w:bottom w:val="none" w:color="auto" w:sz="0" w:space="0"/>
      </w:pBdr>
      <w:tabs>
        <w:tab w:val="clear" w:pos="4153"/>
        <w:tab w:val="clear" w:pos="8306"/>
      </w:tabs>
      <w:rPr>
        <w:b w:val="1"/>
        <w:i w:val="1"/>
        <w:u w:val="none"/>
        <w:color w:val="ff0000"/>
        <w:spacing w:val="-20"/>
        <w:sz w:val="24"/>
        <w:lang w:val="en-US" w:eastAsia="zh-CN"/>
        <w:szCs w:val="24"/>
        <w:bCs/>
        <w:iCs/>
        <w:rFonts w:ascii="汉仪综艺体简" w:hAnsi="汉仪综艺体简" w:eastAsia="汉仪综艺体简" w:hint="eastAsia"/>
      </w:rPr>
    </w:pPr>
    <w:r>
      <w:rPr>
        <w:b w:val="1"/>
        <w:i w:val="1"/>
        <w:u w:val="none"/>
        <w:color w:val="ff0000"/>
        <w:spacing w:val="-20"/>
        <w:sz w:val="24"/>
        <w:lang w:val="en-US" w:eastAsia="zh-CN"/>
        <w:szCs w:val="24"/>
        <w:bCs/>
        <w:iCs/>
        <w:rFonts w:ascii="汉仪综艺体简" w:hAnsi="汉仪综艺体简" w:eastAsia="汉仪综艺体简" w:hint="eastAsia"/>
      </w:rPr>
    </w:r>
  </w:p>
  <w:p>
    <w:pPr>
      <w:pStyle w:val="Header"/>
      <w:pBdr>
        <w:bottom w:val="none" w:color="auto" w:sz="0" w:space="0"/>
      </w:pBdr>
      <w:tabs>
        <w:tab w:val="clear" w:pos="4153"/>
        <w:tab w:val="clear" w:pos="8306"/>
      </w:tabs>
      <w:ind w:firstLineChars="-100" w:hanging="201" w:left="201"/>
      <w:rPr>
        <w:b w:val="1"/>
        <w:i w:val="1"/>
        <w:u w:val="none"/>
        <w:color w:val="ff0000"/>
        <w:spacing w:val="-20"/>
        <w:sz w:val="24"/>
        <w:lang w:val="en-US" w:eastAsia="zh-CN"/>
        <w:szCs w:val="24"/>
        <w:bCs/>
        <w:iCs/>
        <w:rFonts w:ascii="汉仪综艺体简" w:hAnsi="汉仪综艺体简" w:eastAsia="汉仪综艺体简" w:hint="eastAsia"/>
      </w:rPr>
    </w:pPr>
    <w:r>
      <w:rPr>
        <w:b w:val="1"/>
        <w:i w:val="1"/>
        <w:u w:val="none"/>
        <w:color w:val="ff0000"/>
        <w:spacing w:val="-20"/>
        <w:sz w:val="24"/>
        <w:lang w:val="en-US" w:eastAsia="zh-CN"/>
        <w:szCs w:val="24"/>
        <w:bCs/>
        <w:iCs/>
        <w:rFonts w:ascii="汉仪综艺体简" w:hAnsi="汉仪综艺体简" w:eastAsia="汉仪综艺体简" w:hint="eastAsia"/>
      </w:rPr>
      <w:drawing>
        <wp:inline distT="0" distB="0" distL="0" distR="0">
          <wp:extent cx="549879" cy="494639"/>
          <wp:docPr id="1" name="_x0000_i1026"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/>
                  <pic:cNvPicPr/>
                </pic:nvPicPr>
                <pic:blipFill>
                  <a:blip r:embed="rId0"/>
                  <a:srcRect l="17115" t="20799" r="14996" b="18170"/>
                  <a:stretch>
                    <a:fillRect/>
                  </a:stretch>
                </pic:blipFill>
                <pic:spPr>
                  <a:xfrm>
                    <a:off x="0" y="0"/>
                    <a:ext cx="549879" cy="4946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 w:val="1"/>
        <w:i w:val="1"/>
        <w:u w:val="thick"/>
        <w:color w:val="ff0000"/>
        <w:spacing w:val="-20"/>
        <w:sz w:val="24"/>
        <w:lang w:val="en-US" w:eastAsia="zh-CN"/>
        <w:szCs w:val="24"/>
        <w:bCs/>
        <w:iCs/>
        <w:rFonts w:ascii="汉仪综艺体简" w:hAnsi="汉仪综艺体简" w:eastAsia="汉仪综艺体简" w:hint="eastAsia"/>
      </w:rPr>
      <w:t xml:space="preserve">石  阡  县  交  旅  开  发  投  资  有  限  公  司  </w:t>
    </w:r>
    <w:r>
      <w:rPr>
        <w:b w:val="1"/>
        <w:u w:val="thick"/>
        <w:color w:val="ff0000"/>
        <w:spacing w:val="-20"/>
        <w:sz w:val="30"/>
        <w:lang w:val="en-US" w:eastAsia="zh-CN"/>
        <w:szCs w:val="30"/>
        <w:bCs/>
        <w:rFonts w:ascii="汉仪综艺体简" w:hAnsi="汉仪综艺体简" w:eastAsia="汉仪综艺体简" w:hint="eastAsia"/>
      </w:rPr>
      <w:t xml:space="preserve">                       </w:t>
    </w:r>
    <w:r>
      <w:rPr>
        <w:b w:val="1"/>
        <w:i w:val="1"/>
        <w:u w:val="thick"/>
        <w:color w:val="ff0000"/>
        <w:spacing w:val="-20"/>
        <w:sz w:val="24"/>
        <w:lang w:val="en-US" w:eastAsia="zh-CN"/>
        <w:szCs w:val="24"/>
        <w:bCs/>
        <w:iCs/>
        <w:rFonts w:ascii="汉仪综艺体简" w:hAnsi="汉仪综艺体简" w:eastAsia="汉仪综艺体简" w:hint="eastAsia"/>
      </w:rPr>
      <w:t xml:space="preserve">          </w:t>
    </w:r>
    <w:r>
      <w:rPr>
        <w:b w:val="1"/>
        <w:i w:val="1"/>
        <w:u w:val="thick"/>
        <w:color w:val="ffffff"/>
        <w:spacing w:val="-23"/>
        <w:sz w:val="24"/>
        <w:lang w:val="en-US" w:eastAsia="zh-CN"/>
        <w:szCs w:val="24"/>
        <w:bCs/>
        <w:iCs/>
        <w:rFonts w:ascii="汉仪综艺体简" w:hAnsi="汉仪综艺体简" w:eastAsia="汉仪综艺体简" w:hint="eastAsia"/>
      </w:rPr>
      <w:t xml:space="preserve">.</w:t>
    </w:r>
    <w:r>
      <w:rPr>
        <w:u w:val="thick"/>
        <w:lang w:val="en-US"/>
      </w:rPr>
    </w:r>
  </w:p>
</w:hdr>
</file>

<file path=word/settings.xml><?xml version="1.0" encoding="utf-8"?>
<w:settings xmlns:w="http://schemas.openxmlformats.org/wordprocessingml/2006/main">
  <w:defaultTabStop w:val="420"/>
  <w:displayHorizontalDrawingGridEvery w:val="1"/>
  <w:displayVerticalDrawingGridEvery w:val="1"/>
  <w:characterSpacingControl w:val="compressPunctuation"/>
  <w:zoom w:percent="110"/>
  <w:compat>
    <w:balanceSingleByteDoubleByteWidth/>
    <w:doNotLeaveBackslashAlone/>
    <w:doNotExpandShiftReturn/>
    <w:adjustLineHeightInTable/>
    <w:compatSetting w:val="11" w:uri="http://schemas.microsoft.com/office/word" w:name="compatibilityMode"/>
  </w:compat>
  <w:rsids/>
  <w:clrSchemeMapping tx1="dk1" tx2="dk2" bg1="lt1" bg2="lt2"/>
  <w:decimalSymbol/>
  <w:listSeparator/>
</w:settings>
</file>

<file path=word/styles.xml><?xml version="1.0" encoding="utf-8"?>
<w:styles xmlns:w="http://schemas.openxmlformats.org/wordprocessingml/2006/main">
  <w:docDefaults>
    <w:rPrDefault>
      <w:rPr>
        <w:lang w:val="en-US"/>
        <w:rFonts w:ascii="Times New Roman" w:hAnsi="Times New Roman" w:eastAsia="宋体" w:cs="Times New Roman"/>
      </w:rPr>
    </w:rPrDefault>
    <w:pPrDefault/>
  </w:docDefaults>
  <w:style w:type="paragraph" w:styleId="Normal">
    <w:name w:val="Normal"/>
    <w:link w:val="Normal"/>
    <w:pPr>
      <w:jc w:val="both"/>
    </w:pPr>
    <w:rPr>
      <w:sz w:val="21"/>
      <w:kern w:val="2"/>
      <w:rFonts w:ascii="Calibri" w:hAnsi="Calibri" w:eastAsia="宋体"/>
    </w:rPr>
  </w:style>
  <w:style w:type="paragraph" w:styleId="Heading1">
    <w:name w:val="标题 1"/>
    <w:basedOn w:val="Normal"/>
    <w:link w:val="Normal"/>
    <w:pPr>
      <w:keepNext w:val="1"/>
      <w:keepLines w:val="1"/>
      <w:outlineLvl w:val="0"/>
      <w:spacing w:after="330" w:afterAutospacing="0" w:before="340" w:beforeAutospacing="0" w:line="576" w:lineRule="auto"/>
    </w:pPr>
    <w:rPr>
      <w:b w:val="1"/>
      <w:sz w:val="44"/>
      <w:kern w:val="44"/>
    </w:rPr>
  </w:style>
  <w:style w:type="character" w:styleId="NormalCharacter">
    <w:name w:val="默认段落字体"/>
    <w:link w:val="UserStyle_0"/>
  </w:style>
  <w:style w:type="table" w:styleId="TableNormal">
    <w:name w:val="普通表格"/>
    <w:link w:val="Normal"/>
    <w:semiHidden/>
  </w:style>
  <w:style w:type="paragraph" w:styleId="TableOfAuthoring">
    <w:name w:val="引文目录"/>
    <w:basedOn w:val="Normal"/>
    <w:link w:val="Normal"/>
    <w:pPr>
      <w:ind w:firstLine="0" w:left="420" w:leftChars="200"/>
    </w:pPr>
  </w:style>
  <w:style w:type="paragraph" w:styleId="BodyTextIndent">
    <w:name w:val="正文文本缩进"/>
    <w:basedOn w:val="Normal"/>
    <w:link w:val="Normal"/>
    <w:semiHidden/>
    <w:pPr>
      <w:spacing w:line="300" w:lineRule="auto"/>
      <w:ind w:firstLine="540"/>
    </w:pPr>
    <w:rPr>
      <w:sz w:val="28"/>
      <w:rFonts w:ascii="仿宋_GB2312" w:eastAsia="仿宋_GB2312"/>
    </w:rPr>
  </w:style>
  <w:style w:type="paragraph" w:styleId="Date">
    <w:name w:val="日期"/>
    <w:basedOn w:val="Normal"/>
    <w:link w:val="Normal"/>
    <w:pPr>
      <w:ind w:left="100" w:leftChars="2500"/>
    </w:pPr>
  </w:style>
  <w:style w:type="paragraph" w:styleId="Footer">
    <w:name w:val="页脚"/>
    <w:basedOn w:val="Normal"/>
    <w:link w:val="Normal"/>
    <w:pPr>
      <w:snapToGrid w:val="0"/>
      <w:jc w:val="start"/>
      <w:tabs>
        <w:tab w:val="center" w:pos="4153"/>
        <w:tab w:val="right" w:pos="8306"/>
      </w:tabs>
    </w:pPr>
    <w:rPr>
      <w:sz w:val="18"/>
      <w:szCs w:val="18"/>
    </w:rPr>
  </w:style>
  <w:style w:type="paragraph" w:styleId="Header">
    <w:name w:val="页眉"/>
    <w:basedOn w:val="Normal"/>
    <w:link w:val="Normal"/>
    <w:pPr>
      <w:snapToGrid w:val="0"/>
      <w:jc w:val="both"/>
      <w:outlineLvl w:val="9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pacing w:line="240" w:lineRule="auto"/>
    </w:pPr>
    <w:rPr>
      <w:sz w:val="18"/>
      <w:rFonts w:ascii="Times New Roman" w:hAnsi="Times New Roman"/>
    </w:rPr>
  </w:style>
  <w:style w:type="paragraph" w:styleId="Subtitle">
    <w:name w:val="副标题"/>
    <w:basedOn w:val="Normal"/>
    <w:link w:val="Normal"/>
    <w:pPr>
      <w:jc w:val="center"/>
    </w:pPr>
    <w:rPr>
      <w:sz w:val="24"/>
    </w:rPr>
  </w:style>
  <w:style w:type="paragraph" w:styleId="HtmlNormal">
    <w:name w:val="普通(网站)"/>
    <w:basedOn w:val="Normal"/>
    <w:link w:val="Normal"/>
    <w:pPr>
      <w:jc w:val="start"/>
      <w:spacing w:after="100" w:afterAutospacing="1" w:before="100" w:beforeAutospacing="1"/>
      <w:ind w:left="0" w:right="0"/>
    </w:pPr>
    <w:rPr>
      <w:sz w:val="24"/>
      <w:lang w:val="en-US" w:eastAsia="zh-CN" w:bidi="ar"/>
      <w:kern w:val="0"/>
    </w:rPr>
  </w:style>
  <w:style w:type="paragraph" w:styleId="BodyText1I2">
    <w:name w:val="正文首行缩进 2"/>
    <w:basedOn w:val="BodyTextIndent"/>
    <w:link w:val="Normal"/>
    <w:pPr>
      <w:ind w:firstLine="420" w:firstLineChars="200"/>
    </w:pPr>
  </w:style>
  <w:style w:type="paragraph" w:styleId="UserStyle_0">
    <w:name w:val="Char2 Char Char Char Char Char Char"/>
    <w:basedOn w:val="Normal"/>
    <w:link w:val="NormalCharacter"/>
    <w:pPr>
      <w:autoSpaceDE w:val="0"/>
      <w:autoSpaceDN w:val="0"/>
      <w:snapToGrid w:val="0"/>
      <w:spacing w:after="50" w:before="50" w:line="360" w:lineRule="auto"/>
      <w:ind w:firstLine="560" w:firstLineChars="200"/>
    </w:pPr>
  </w:style>
  <w:style w:type="character" w:styleId="PageNumber">
    <w:name w:val="页码"/>
    <w:basedOn w:val="NormalCharacter"/>
    <w:link w:val="Normal"/>
  </w:style>
  <w:style w:type="character" w:styleId="UserStyle_1">
    <w:name w:val="NormalCharacter"/>
    <w:link w:val="Normal"/>
  </w:style>
  <w:style w:type="paragraph" w:styleId="UserStyle_2">
    <w:name w:val="header"/>
    <w:basedOn w:val="Normal"/>
    <w:link w:val="Normal"/>
    <w:pPr>
      <w:snapToGrid w:val="0"/>
      <w:jc w:val="both"/>
      <w:outlineLvl w:val="9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pacing w:line="240" w:lineRule="auto"/>
    </w:pPr>
    <w:rPr>
      <w:sz w:val="18"/>
    </w:rPr>
  </w:style>
  <w:style w:type="paragraph" w:styleId="UserStyle_3">
    <w:name w:val="标题 Char Char"/>
    <w:basedOn w:val="Normal"/>
    <w:link w:val="Normal"/>
    <w:pPr>
      <w:jc w:val="center"/>
      <w:outlineLvl w:val="0"/>
    </w:pPr>
    <w:rPr>
      <w:b w:val="1"/>
      <w:sz w:val="32"/>
      <w:szCs w:val="32"/>
      <w:bCs/>
      <w:rFonts w:ascii="Arial" w:hAnsi="Arial"/>
    </w:rPr>
  </w:style>
  <w:style w:type="paragraph" w:styleId="UserStyle_4">
    <w:name w:val="footer"/>
    <w:basedOn w:val="Normal"/>
    <w:link w:val="Normal"/>
    <w:pPr>
      <w:snapToGrid w:val="0"/>
      <w:jc w:val="start"/>
      <w:tabs>
        <w:tab w:val="center" w:pos="4153"/>
        <w:tab w:val="right" w:pos="8306"/>
      </w:tabs>
    </w:pPr>
    <w:rPr>
      <w:sz w:val="18"/>
    </w:rPr>
  </w:style>
  <w:style w:type="paragraph" w:styleId="UserStyle_5">
    <w:name w:val="p16"/>
    <w:basedOn w:val="Normal"/>
    <w:link w:val="Normal"/>
    <w:pPr>
      <w:widowControl w:val="1"/>
    </w:pPr>
    <w:rPr>
      <w:kern w:val="0"/>
      <w:szCs w:val="21"/>
    </w:rPr>
  </w:style>
  <w:style w:type="paragraph" w:styleId="UserStyle_6">
    <w:name w:val="四级标题"/>
    <w:basedOn w:val="Date"/>
    <w:link w:val="Normal"/>
    <w:rPr>
      <w:szCs w:val="22"/>
      <w:rFonts w:eastAsia="黑体"/>
    </w:rPr>
  </w:style>
  <w:style w:type="paragraph" w:styleId="UserStyle_7">
    <w:name w:val="p0"/>
    <w:basedOn w:val="Normal"/>
    <w:link w:val="Normal"/>
    <w:pPr>
      <w:widowControl w:val="1"/>
    </w:pPr>
    <w:rPr>
      <w:kern w:val="0"/>
      <w:szCs w:val="21"/>
    </w:rPr>
  </w:style>
</w:styles>
</file>

<file path=word/_rels/document.xml.rels><?xml version="1.0" encoding="UTF-8" standalone="yes"?><Relationships xmlns="http://schemas.openxmlformats.org/package/2006/relationships"><Relationship Id="rId5" Type="http://schemas.openxmlformats.org/officeDocument/2006/relationships/footer" Target="footer2.xml" /><Relationship Id="rId2" Type="http://schemas.openxmlformats.org/officeDocument/2006/relationships/fontTable" Target="fontTable.xml" /><Relationship Id="rId3" Type="http://schemas.openxmlformats.org/officeDocument/2006/relationships/header" Target="header1.xml" /><Relationship Id="rId4" Type="http://schemas.openxmlformats.org/officeDocument/2006/relationships/footer" Target="footer1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0" Type="http://schemas.openxmlformats.org/officeDocument/2006/relationships/image" Target="../media/image1.png" /></Relationships>
</file>

<file path=docProps/app.xml><?xml version="1.0" encoding="utf-8"?>
<Properties xmlns="http://schemas.openxmlformats.org/officeDocument/2006/extended-properties">
  <Template/>
  <TotalTime>0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/>
  <cp:keywords/>
  <dc:description/>
  <cp:lastModifiedBy/>
  <cp:revision>0</cp:revision>
</cp:coreProperties>
</file>