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11" w:rsidRDefault="00A92F14">
      <w:pPr>
        <w:spacing w:line="360" w:lineRule="auto"/>
        <w:ind w:firstLineChars="1000" w:firstLine="320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项目简介</w:t>
      </w:r>
    </w:p>
    <w:p w:rsidR="00184911" w:rsidRDefault="00184911">
      <w:pPr>
        <w:spacing w:line="360" w:lineRule="auto"/>
        <w:ind w:firstLineChars="1200" w:firstLine="3840"/>
        <w:rPr>
          <w:sz w:val="32"/>
          <w:szCs w:val="32"/>
        </w:rPr>
      </w:pPr>
    </w:p>
    <w:p w:rsidR="00184911" w:rsidRDefault="00A92F1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公司具有三级房地产开发资质，本</w:t>
      </w:r>
      <w:r>
        <w:rPr>
          <w:sz w:val="24"/>
          <w:szCs w:val="24"/>
        </w:rPr>
        <w:t>项目为</w:t>
      </w:r>
      <w:r>
        <w:rPr>
          <w:rFonts w:hint="eastAsia"/>
          <w:sz w:val="24"/>
          <w:szCs w:val="24"/>
        </w:rPr>
        <w:t>河北沧州市献县</w:t>
      </w:r>
      <w:r>
        <w:rPr>
          <w:sz w:val="24"/>
          <w:szCs w:val="24"/>
        </w:rPr>
        <w:t>房地产开发项目，</w:t>
      </w:r>
      <w:r w:rsidR="006923F9">
        <w:rPr>
          <w:sz w:val="24"/>
          <w:szCs w:val="24"/>
        </w:rPr>
        <w:t>位置在</w:t>
      </w:r>
      <w:r w:rsidR="006923F9" w:rsidRPr="006923F9">
        <w:rPr>
          <w:sz w:val="24"/>
          <w:szCs w:val="24"/>
        </w:rPr>
        <w:t>献县献王路西侧、献县民政事业服务中心南侧</w:t>
      </w:r>
      <w:r w:rsidR="000E1453">
        <w:rPr>
          <w:sz w:val="24"/>
          <w:szCs w:val="24"/>
        </w:rPr>
        <w:t>（新一中对过）</w:t>
      </w:r>
      <w:r w:rsidR="006923F9" w:rsidRPr="006923F9">
        <w:rPr>
          <w:sz w:val="24"/>
          <w:szCs w:val="24"/>
        </w:rPr>
        <w:t>。</w:t>
      </w:r>
      <w:r>
        <w:rPr>
          <w:sz w:val="24"/>
          <w:szCs w:val="24"/>
        </w:rPr>
        <w:t>总建筑面积</w:t>
      </w:r>
      <w:r>
        <w:rPr>
          <w:sz w:val="24"/>
          <w:szCs w:val="24"/>
        </w:rPr>
        <w:t xml:space="preserve"> 32712.84 </w:t>
      </w:r>
      <w:r>
        <w:rPr>
          <w:sz w:val="24"/>
          <w:szCs w:val="24"/>
        </w:rPr>
        <w:t>平方米，其中住宅楼建筑面积</w:t>
      </w:r>
      <w:r>
        <w:rPr>
          <w:sz w:val="24"/>
          <w:szCs w:val="24"/>
        </w:rPr>
        <w:t xml:space="preserve"> 24355.45 </w:t>
      </w:r>
      <w:r>
        <w:rPr>
          <w:sz w:val="24"/>
          <w:szCs w:val="24"/>
        </w:rPr>
        <w:t>平方米，地下储藏间建筑面积</w:t>
      </w:r>
      <w:r>
        <w:rPr>
          <w:sz w:val="24"/>
          <w:szCs w:val="24"/>
        </w:rPr>
        <w:t xml:space="preserve"> 2372.47 </w:t>
      </w:r>
      <w:r>
        <w:rPr>
          <w:sz w:val="24"/>
          <w:szCs w:val="24"/>
        </w:rPr>
        <w:t>平方米，地下停车位</w:t>
      </w:r>
      <w:r>
        <w:rPr>
          <w:sz w:val="24"/>
          <w:szCs w:val="24"/>
        </w:rPr>
        <w:t xml:space="preserve"> 142 </w:t>
      </w:r>
      <w:r>
        <w:rPr>
          <w:sz w:val="24"/>
          <w:szCs w:val="24"/>
        </w:rPr>
        <w:t>个</w:t>
      </w:r>
      <w:r>
        <w:rPr>
          <w:rFonts w:hint="eastAsia"/>
          <w:sz w:val="24"/>
          <w:szCs w:val="24"/>
        </w:rPr>
        <w:t>，目前已拿到土地证，规划证和建设工程许可证。</w:t>
      </w:r>
    </w:p>
    <w:p w:rsidR="00184911" w:rsidRDefault="00A92F1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住宅楼按平均每平米价格为</w:t>
      </w:r>
      <w:r>
        <w:rPr>
          <w:sz w:val="24"/>
          <w:szCs w:val="24"/>
        </w:rPr>
        <w:t xml:space="preserve"> 8000 </w:t>
      </w:r>
      <w:r>
        <w:rPr>
          <w:sz w:val="24"/>
          <w:szCs w:val="24"/>
        </w:rPr>
        <w:t>元计算，销售额为</w:t>
      </w:r>
      <w:r>
        <w:rPr>
          <w:sz w:val="24"/>
          <w:szCs w:val="24"/>
        </w:rPr>
        <w:t xml:space="preserve"> 19484.36 </w:t>
      </w:r>
      <w:r>
        <w:rPr>
          <w:sz w:val="24"/>
          <w:szCs w:val="24"/>
        </w:rPr>
        <w:t>万元。地下储藏间按每平米</w:t>
      </w:r>
      <w:r>
        <w:rPr>
          <w:sz w:val="24"/>
          <w:szCs w:val="24"/>
        </w:rPr>
        <w:t xml:space="preserve"> 3000 </w:t>
      </w:r>
      <w:r>
        <w:rPr>
          <w:sz w:val="24"/>
          <w:szCs w:val="24"/>
        </w:rPr>
        <w:t>元计算，销售额为</w:t>
      </w:r>
      <w:r>
        <w:rPr>
          <w:sz w:val="24"/>
          <w:szCs w:val="24"/>
        </w:rPr>
        <w:t xml:space="preserve"> 711.74 </w:t>
      </w:r>
      <w:r>
        <w:rPr>
          <w:sz w:val="24"/>
          <w:szCs w:val="24"/>
        </w:rPr>
        <w:t>万元。地下停车位按每个</w:t>
      </w:r>
      <w:r>
        <w:rPr>
          <w:sz w:val="24"/>
          <w:szCs w:val="24"/>
        </w:rPr>
        <w:t xml:space="preserve"> 90000 </w:t>
      </w:r>
      <w:r>
        <w:rPr>
          <w:sz w:val="24"/>
          <w:szCs w:val="24"/>
        </w:rPr>
        <w:t>元计算，销售额为</w:t>
      </w:r>
      <w:r>
        <w:rPr>
          <w:sz w:val="24"/>
          <w:szCs w:val="24"/>
        </w:rPr>
        <w:t xml:space="preserve"> 1278 </w:t>
      </w:r>
      <w:r>
        <w:rPr>
          <w:sz w:val="24"/>
          <w:szCs w:val="24"/>
        </w:rPr>
        <w:t>万元。总销售额为</w:t>
      </w:r>
      <w:r>
        <w:rPr>
          <w:sz w:val="24"/>
          <w:szCs w:val="24"/>
        </w:rPr>
        <w:t xml:space="preserve"> 21474.10 </w:t>
      </w:r>
      <w:r>
        <w:rPr>
          <w:sz w:val="24"/>
          <w:szCs w:val="24"/>
        </w:rPr>
        <w:t>万元。</w:t>
      </w:r>
    </w:p>
    <w:p w:rsidR="00184911" w:rsidRDefault="00A92F1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该项目建设投资包括建筑安装工程费，设备购置费，其他费用等，</w:t>
      </w:r>
      <w:r>
        <w:rPr>
          <w:rFonts w:hint="eastAsia"/>
          <w:sz w:val="24"/>
          <w:szCs w:val="24"/>
        </w:rPr>
        <w:t>总</w:t>
      </w:r>
      <w:r>
        <w:rPr>
          <w:sz w:val="24"/>
          <w:szCs w:val="24"/>
        </w:rPr>
        <w:t>投资</w:t>
      </w:r>
      <w:r>
        <w:rPr>
          <w:sz w:val="24"/>
          <w:szCs w:val="24"/>
        </w:rPr>
        <w:t xml:space="preserve"> 9607.66 </w:t>
      </w:r>
      <w:r>
        <w:rPr>
          <w:sz w:val="24"/>
          <w:szCs w:val="24"/>
        </w:rPr>
        <w:t>万元</w:t>
      </w:r>
      <w:r w:rsidR="008A67D7"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除去税金，</w:t>
      </w:r>
      <w:r>
        <w:rPr>
          <w:sz w:val="24"/>
          <w:szCs w:val="24"/>
        </w:rPr>
        <w:t>该项目</w:t>
      </w:r>
      <w:r>
        <w:rPr>
          <w:rFonts w:hint="eastAsia"/>
          <w:sz w:val="24"/>
          <w:szCs w:val="24"/>
        </w:rPr>
        <w:t>预计为</w:t>
      </w:r>
      <w:r>
        <w:rPr>
          <w:sz w:val="24"/>
          <w:szCs w:val="24"/>
        </w:rPr>
        <w:t>利润为</w:t>
      </w:r>
      <w:r>
        <w:rPr>
          <w:sz w:val="24"/>
          <w:szCs w:val="24"/>
        </w:rPr>
        <w:t xml:space="preserve"> 6698.74 </w:t>
      </w:r>
      <w:r>
        <w:rPr>
          <w:sz w:val="24"/>
          <w:szCs w:val="24"/>
        </w:rPr>
        <w:t>万元。</w:t>
      </w:r>
    </w:p>
    <w:p w:rsidR="00577014" w:rsidRDefault="00577014">
      <w:pPr>
        <w:spacing w:line="360" w:lineRule="auto"/>
        <w:ind w:firstLineChars="200" w:firstLine="480"/>
        <w:rPr>
          <w:sz w:val="24"/>
          <w:szCs w:val="24"/>
        </w:rPr>
      </w:pPr>
    </w:p>
    <w:p w:rsidR="008A67D7" w:rsidRDefault="008A67D7" w:rsidP="00577014">
      <w:pPr>
        <w:spacing w:line="360" w:lineRule="auto"/>
        <w:ind w:firstLineChars="200" w:firstLine="482"/>
        <w:rPr>
          <w:sz w:val="24"/>
          <w:szCs w:val="24"/>
        </w:rPr>
      </w:pPr>
      <w:r w:rsidRPr="00577014">
        <w:rPr>
          <w:rFonts w:hint="eastAsia"/>
          <w:b/>
          <w:sz w:val="24"/>
          <w:szCs w:val="24"/>
        </w:rPr>
        <w:t>融资计划：</w:t>
      </w:r>
      <w:r w:rsidR="00577014" w:rsidRPr="00577014">
        <w:rPr>
          <w:rFonts w:hint="eastAsia"/>
          <w:sz w:val="24"/>
          <w:szCs w:val="24"/>
        </w:rPr>
        <w:t>项目计划</w:t>
      </w:r>
      <w:r w:rsidR="009F12EC">
        <w:rPr>
          <w:rFonts w:hint="eastAsia"/>
          <w:sz w:val="24"/>
          <w:szCs w:val="24"/>
        </w:rPr>
        <w:t>融资</w:t>
      </w:r>
      <w:r w:rsidR="009F12EC">
        <w:rPr>
          <w:rFonts w:hint="eastAsia"/>
          <w:sz w:val="24"/>
          <w:szCs w:val="24"/>
        </w:rPr>
        <w:t>1500</w:t>
      </w:r>
      <w:r w:rsidR="009F12EC">
        <w:rPr>
          <w:rFonts w:hint="eastAsia"/>
          <w:sz w:val="24"/>
          <w:szCs w:val="24"/>
        </w:rPr>
        <w:t>万</w:t>
      </w:r>
      <w:r w:rsidR="009F12EC">
        <w:rPr>
          <w:rFonts w:hint="eastAsia"/>
          <w:sz w:val="24"/>
          <w:szCs w:val="24"/>
        </w:rPr>
        <w:t>-2000</w:t>
      </w:r>
      <w:r w:rsidR="009F12EC">
        <w:rPr>
          <w:rFonts w:hint="eastAsia"/>
          <w:sz w:val="24"/>
          <w:szCs w:val="24"/>
        </w:rPr>
        <w:t>万</w:t>
      </w:r>
      <w:r w:rsidR="00577014">
        <w:rPr>
          <w:rFonts w:hint="eastAsia"/>
          <w:sz w:val="24"/>
          <w:szCs w:val="24"/>
        </w:rPr>
        <w:t>元</w:t>
      </w:r>
      <w:r w:rsidR="009F12EC">
        <w:rPr>
          <w:rFonts w:hint="eastAsia"/>
          <w:sz w:val="24"/>
          <w:szCs w:val="24"/>
        </w:rPr>
        <w:t>，用于项目</w:t>
      </w:r>
      <w:r w:rsidR="00577014">
        <w:rPr>
          <w:rFonts w:hint="eastAsia"/>
          <w:sz w:val="24"/>
          <w:szCs w:val="24"/>
        </w:rPr>
        <w:t>工程</w:t>
      </w:r>
      <w:r w:rsidR="009F12EC">
        <w:rPr>
          <w:rFonts w:hint="eastAsia"/>
          <w:sz w:val="24"/>
          <w:szCs w:val="24"/>
        </w:rPr>
        <w:t>和其他费用的支付，期限为一年，项目的</w:t>
      </w:r>
      <w:r w:rsidR="009F12EC">
        <w:rPr>
          <w:rFonts w:hint="eastAsia"/>
          <w:sz w:val="24"/>
          <w:szCs w:val="24"/>
        </w:rPr>
        <w:t>18.58</w:t>
      </w:r>
      <w:r w:rsidR="009F12EC">
        <w:rPr>
          <w:rFonts w:hint="eastAsia"/>
          <w:sz w:val="24"/>
          <w:szCs w:val="24"/>
        </w:rPr>
        <w:t>亩土地证可质押（近期周边地价在</w:t>
      </w:r>
      <w:r w:rsidR="009F12EC">
        <w:rPr>
          <w:rFonts w:hint="eastAsia"/>
          <w:sz w:val="24"/>
          <w:szCs w:val="24"/>
        </w:rPr>
        <w:t>300</w:t>
      </w:r>
      <w:r w:rsidR="009F12EC">
        <w:rPr>
          <w:rFonts w:hint="eastAsia"/>
          <w:sz w:val="24"/>
          <w:szCs w:val="24"/>
        </w:rPr>
        <w:t>万元</w:t>
      </w:r>
      <w:r w:rsidR="009F12EC">
        <w:rPr>
          <w:rFonts w:hint="eastAsia"/>
          <w:sz w:val="24"/>
          <w:szCs w:val="24"/>
        </w:rPr>
        <w:t>/</w:t>
      </w:r>
      <w:r w:rsidR="009F12EC">
        <w:rPr>
          <w:rFonts w:hint="eastAsia"/>
          <w:sz w:val="24"/>
          <w:szCs w:val="24"/>
        </w:rPr>
        <w:t>亩），目前项目的房产已有</w:t>
      </w:r>
      <w:r w:rsidR="009F12EC">
        <w:rPr>
          <w:rFonts w:hint="eastAsia"/>
          <w:sz w:val="24"/>
          <w:szCs w:val="24"/>
        </w:rPr>
        <w:t>70%</w:t>
      </w:r>
      <w:r w:rsidR="009F12EC">
        <w:rPr>
          <w:rFonts w:hint="eastAsia"/>
          <w:sz w:val="24"/>
          <w:szCs w:val="24"/>
        </w:rPr>
        <w:t>以上有客户预约购买，预计销售前景良好，销售回款将用于归还融资款。</w:t>
      </w:r>
    </w:p>
    <w:p w:rsidR="008A67D7" w:rsidRPr="008A67D7" w:rsidRDefault="008A67D7">
      <w:pPr>
        <w:spacing w:line="360" w:lineRule="auto"/>
        <w:ind w:firstLineChars="200" w:firstLine="480"/>
        <w:rPr>
          <w:sz w:val="24"/>
          <w:szCs w:val="24"/>
        </w:rPr>
      </w:pPr>
    </w:p>
    <w:sectPr w:rsidR="008A67D7" w:rsidRPr="008A67D7" w:rsidSect="00184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AF7" w:rsidRDefault="00266AF7" w:rsidP="008A67D7">
      <w:r>
        <w:separator/>
      </w:r>
    </w:p>
  </w:endnote>
  <w:endnote w:type="continuationSeparator" w:id="1">
    <w:p w:rsidR="00266AF7" w:rsidRDefault="00266AF7" w:rsidP="008A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AF7" w:rsidRDefault="00266AF7" w:rsidP="008A67D7">
      <w:r>
        <w:separator/>
      </w:r>
    </w:p>
  </w:footnote>
  <w:footnote w:type="continuationSeparator" w:id="1">
    <w:p w:rsidR="00266AF7" w:rsidRDefault="00266AF7" w:rsidP="008A67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35F"/>
    <w:rsid w:val="000461C2"/>
    <w:rsid w:val="00097257"/>
    <w:rsid w:val="00097466"/>
    <w:rsid w:val="000E1453"/>
    <w:rsid w:val="0014035F"/>
    <w:rsid w:val="00184911"/>
    <w:rsid w:val="001C70C4"/>
    <w:rsid w:val="0020305E"/>
    <w:rsid w:val="00266AF7"/>
    <w:rsid w:val="002D7378"/>
    <w:rsid w:val="00426513"/>
    <w:rsid w:val="00577014"/>
    <w:rsid w:val="005D1D6C"/>
    <w:rsid w:val="006500FC"/>
    <w:rsid w:val="006923F9"/>
    <w:rsid w:val="006A19B6"/>
    <w:rsid w:val="0088286A"/>
    <w:rsid w:val="008A67D7"/>
    <w:rsid w:val="00986D5E"/>
    <w:rsid w:val="009F12EC"/>
    <w:rsid w:val="00A92F14"/>
    <w:rsid w:val="00B2754A"/>
    <w:rsid w:val="00DE4650"/>
    <w:rsid w:val="00EC2299"/>
    <w:rsid w:val="18B36AE9"/>
    <w:rsid w:val="19A31273"/>
    <w:rsid w:val="20C1118A"/>
    <w:rsid w:val="69BF0D5A"/>
    <w:rsid w:val="71514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84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8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8491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84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2020-05-16T06:27:00Z</dcterms:created>
  <dcterms:modified xsi:type="dcterms:W3CDTF">2020-05-19T15:07:00Z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