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丰登坞万和路开发</w:t>
      </w: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地块费用详表</w:t>
      </w: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开发的地块每亩80-100万元，在4000万-5000万之间，土 地到手。税按5～6算为300万元，售楼处80万元，电梯:700万元，水井8眼100万元，护坡，开槽120万元，楼顶亮化：60万元，锅炉房：50万元污水处理：80万元，8300万元利息按月息1.2分计算，6个月为600万元，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每平方米按照拓丰的价格和年限的错后2020年-2021年每平方米建筑成本1750元/㎡，装配式每平米加250元为约为元1.2085亿元。加车库面积16793平方米*1750=2938万元总合计1.5023亿元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建筑配套设施费用50元/平方米，约为419.8万元万元（老孙住建局和各科长沟通的）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变压器加配电柜、看门狗、地线、开关大约400万元（电力所杨所算的）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税收：是按成本和建筑高开据票据核算，税务局是预收，最后看销售多少按纯利润算。按销售4亿减去5000万买地，和1.5108亿建筑成本，减去日常开支三年中各种票据费用3000万元，剩1.7亿元按11点上税，1870万元（不偷税的情况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3年弄完各局的材料手续、证书，过年节需要的费用约500万元（以前算过）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外网硬化、绿化、管线、电力、通信、天然气、上水、下水拓丰用了30万。地块x13倍=390万元+210万元（比拓丰复杂）=690万元。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三年之中公司员工开支、加油、待客按10个人算，每人均6000元/月，一年100万元，三年合计300万元。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前期费用图纸200万元，镇、区、土地局前期相关资料、人事费用、已花、约为130万元，后续宽打100万元，合计430万元。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10.1、安措费：合同造价的约为2.7%（建筑合同）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安措费包括（文明施工费、安全施工费、现场保护费）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1.5023x2.7%=405.6万元（按1750元/平方米，在施工中退回）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10.2、农民工保证金：建筑合同造价约3%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1.5027x3%=450.8万元（在施工中退回）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10.3、农民工预储金4%、8%、8%（简称488）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在办理开工许可前交4%，后面的8%、8%可不用交（和住建局关系好）1.5027x4%=601.8万元。在施工中可退回。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10.4、监理费用约13元/平方米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 w:firstLine="960" w:firstLineChars="3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地下车库储藏室16793平方米加加地上建筑面积67172合计83965*13元/平方米=109.1万元万元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" w:leftChars="-95" w:hanging="198" w:hangingChars="62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10.5、招标代理、预算、标书约为30万元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" w:leftChars="-95" w:hanging="198" w:hangingChars="62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10.6、检测站检测建筑工程中的所有材料20元/平方米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57" w:firstLine="438" w:firstLineChars="13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83965x20元/平方米=167.93万元万元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18" w:leftChars="0" w:hanging="118" w:hangingChars="3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10.7、消防大约为240万元-300万元（后期交款找住建局）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18" w:leftChars="0" w:hanging="118" w:hangingChars="3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以上10大项前5小项都是在开工许可证前交到各个部门。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18" w:leftChars="0" w:hanging="118" w:hangingChars="3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其中安措费、农民工保证金、农民工预储金在施工中退回（拓丰已全部退回）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前期所需花的费用：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①详表9项430万元（图纸是后续随建筑进程给）具体约为300万元。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②详表1项5000万元（顶格算）标地价格加税300万元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③详表3项配套费419.8万元万元加一个临时变压器60万元（4项包括了）合计479.8万元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④10项中4安措费，2农民工保证金、3农民工预储金、4监理费、5招标费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合计：450.8+405.6+601.8=1458.2。可退回。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占补平衡指标费用500万元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前期投入分三部分：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前期跑手续图纸300万元+占补平衡500万元=800万元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中期土地5000万元加税300万元加售楼处80万元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后期到开工许可证前3项+4项=1458.2+479.8=1938万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合计投入8257.1万元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12、所有费用全是顶格相加为2.9288亿元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50.43亩x666x2x5500元/平方米=3.6945亿元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（商业加住宅最低算）地下车库16793*2000元=3358.6万元合计4.03036亿元加可退回的安措费，工人保证金，预储金合计1458.2万元总合计4.17618亿元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50.43亩x666x2x5800元/平方米=3.89597亿元加车库合计4.2318亿元总合计43776.2亿元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w:t>4.17618—2.9288=1.24738亿元，4.3776—2.9288=1.448亿元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两者可取其中为1.35亿元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如果按6000元/平方米（商业+住宅）为4.5116亿销售-2.9288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=1.5828亿元，售楼的费用都是提在业主身上，每平方米加200元左右相当于3～4个点，我们这通过周边的楼价，机场的贯通，高铁的运营、物流的搬迁，保守估计商业、住宅不低于6000元/平方米。所以我们这的楼不愁卖，周边的村村长在一起反应各个村都等着丰登坞开发，我让各村的村长把各村的潜在购买力都摸排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前期所需费用8257.1万元，开工就可预收业主订金，出地面可预售。从开工到地平4个月的时间(宽打)与销售五分之二的楼房，保守估计是五分之二，营销策划好可到五分之四，这钱多预算两个月，6个月就回来了。建议在价格、质量都差不多的情况下，找一个有自主施资能力的建筑商，把楼垫到封顶，这样大大减少咱们资金压力。我们拓丰公司就是找的现代建筑公司，把楼房从开槽到封顶。这是我们在拓丰施工中和本土的购买力详细做的汇总，可能还有细小的或想不到的，及时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杨仁华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2020年3月21日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88A3EC"/>
    <w:multiLevelType w:val="singleLevel"/>
    <w:tmpl w:val="AE88A3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C36959A"/>
    <w:multiLevelType w:val="singleLevel"/>
    <w:tmpl w:val="CC3695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ACF58E"/>
    <w:multiLevelType w:val="singleLevel"/>
    <w:tmpl w:val="5DACF5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F72C8"/>
    <w:rsid w:val="231A64DC"/>
    <w:rsid w:val="31CD4279"/>
    <w:rsid w:val="42396FC7"/>
    <w:rsid w:val="4DE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2020-03-21T04:32:00Z</dcterms:created>
  <dc:creator>金石    13933308037</dc:creator>
  <cp:lastModifiedBy>金石    13933308037</cp:lastModifiedBy>
  <cp:lastPrinted>2020-03-21T08:06:36Z</cp:lastPrinted>
  <dcterms:modified xsi:type="dcterms:W3CDTF">2020-03-21T09:58:50Z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丰登坞万和路开发</w:t>
      </w: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地块费用详表</w:t>
      </w: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开发的地块每亩80-100万元，在4000万-5000万之间，土 地到手。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每平方米按照拓丰的价格和年限的错后2020年-2021年每平方米建筑成本1680-1750元/㎡，约为1.128亿元-1.175亿元。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建筑配套设施费用50元/平方米，约为335.8万元（老孙住建局和各科长沟通的）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变压器加配电柜、看门狗、地线、开关大约400万元（电力所杨所算的）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税收：是按成本和建筑高开据票据核算，税务局是预收，最后看销售多少按纯利润算。1000万-1500万元（不偷税的情况）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3年弄完各局的材料手续、证书，过年节需要的费用约500万元（以前算过）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外网硬化、绿化、管线、电力、通信、天然气、上水、下水拓丰用了30万。地块x13倍=390万元+210万元（比拓丰复杂）=690万元。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三年之中公司员工开支、加油、待客按10个人算，每人均6000元/月，一年100万元，三年合计300万元。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前期费用图纸200万元，镇、区、土地局前期相关资料、人事费用、已花、约为130万元，后续宽打100万元，合计430万元。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10.1、安措费：合同造价的约为2.7%（建筑合同）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安措费包括（文明施工费、安全施工费、现场保护费）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1.175x2.7%=317.25万元（按1750元/平方米，在施工中退回）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10.2、农民工保证金：建筑合同造价约3%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1.179x3%=352.5万元（在施工中退回）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10.3、农民工预储金4%、8%、8%（简称488）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在办理开工许可前交4%，后面的8%、8%可不用交（和住建局关系好）1.175x4%=470万元。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10.4、监理费用约13元/平方米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 w:firstLine="960" w:firstLineChars="3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67172*13元/平方米=87.32万元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" w:leftChars="-95" w:hanging="198" w:hangingChars="62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10.5、招标代理、预算、标书约为30万元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" w:leftChars="-95" w:hanging="198" w:hangingChars="62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10.6、检测站检测建筑工程中的所有材料20元/平方米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57" w:firstLine="438" w:firstLineChars="13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67172x20元/平方米=134.34万元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18" w:leftChars="0" w:hanging="118" w:hangingChars="3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10.7、消防大约为240万元-300万元（后期交款建找住建局）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18" w:leftChars="0" w:hanging="118" w:hangingChars="3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以上10大项前5小项都是在开工许可证前交到各个部门。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18" w:leftChars="0" w:hanging="118" w:hangingChars="3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其中安措费、农民工保证金、农民工预储金在施工中退回（拓丰已全部退回）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" w:leftChars="-94" w:hanging="201" w:hangingChars="63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前期所需花的费用：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①详表9项430万元（图纸是后续随建筑进程给）具体约为300万元。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②详表1项5000万元（顶格算）标地价格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③详表3项配套费335.8万元加一个临时变压器60万元（4项包括了）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④10项中4安措费，2农民工保证金、3农民工预储金、4监理费、5招标费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合计：317+352+470+87+30=1256万元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其中：317+352+470三项可退回，合计：1139万元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占补平衡指标费用500万元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前期投入分三部分：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前期跑手续图纸300万元+占补平衡500万元=800万元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中期土地5000万元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后期到开工许可证前3项+4项=1651.8万元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合计投入7451.8万元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三年总投入项预算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1.175亿+0.74518亿+4变压器360万元+5税收0.15亿+6项500万元+7项600万元+8项300万元=2.24618亿元。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12、所有费用全是顶格相加为2.24618亿元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50.43亩x666x2x5300元/平方米=3.56015亿元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（商业加住宅最低算）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50.43亩x666x2x5800元/平方米=3.89597亿元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3.56015-2.24618=1.31397亿元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3.89597-2.24618=1.64979亿元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两者可取其中为1.48188亿元约为1.5亿元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如果按6000元/平方米（商业+住宅）为4亿销售-2024618=1.7753亿元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们这通过周边的楼价，机场的贯通，高铁的运营、物流的搬迁，保守估计商业、住宅不低于6000元/平方米。所以我们这的楼不愁卖，周边的村村长在一起反应各个村都等着丰登坞开发，我让各村的村长把各村的潜在购买力都摸排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前期所需费用7451.8万元，开工就可预收业主订金，出地面可预售。从开工到地平4个月的时间(宽打)与销售五分之二的楼房，这钱多预算两个月，6月份回来了。建议在价格、质量都差不多的情况下，找一个有自主施资能力的建筑商，把楼垫到封顶，这样大大减少咱们资金压力，和拓丰一样到最后按剩下的不多了可拿部分楼顶工程款，这样对销售对资金回笼，各方面都是减压（五证齐全、大产权、建筑商都愿意要）这是我们在拓丰施工中和本土的购买力详细做的汇总，可能还有细小的或想不到的，及时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杨仁华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2020年3月21日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-157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p_46(46_0);p_47(47_0);
</file>