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8D" w:rsidRDefault="003B4774" w:rsidP="003B4774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</w:t>
      </w:r>
    </w:p>
    <w:p w:rsidR="003B4774" w:rsidRPr="00CB009C" w:rsidRDefault="001A6989" w:rsidP="00A0777E">
      <w:pPr>
        <w:ind w:firstLineChars="800" w:firstLine="2891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项目</w:t>
      </w:r>
      <w:r w:rsidR="003B4774">
        <w:rPr>
          <w:rFonts w:hint="eastAsia"/>
          <w:b/>
          <w:sz w:val="36"/>
          <w:szCs w:val="36"/>
        </w:rPr>
        <w:t>基本情况</w:t>
      </w:r>
    </w:p>
    <w:p w:rsidR="003B4774" w:rsidRDefault="003B4774" w:rsidP="003B4774">
      <w:pPr>
        <w:spacing w:line="480" w:lineRule="auto"/>
        <w:ind w:firstLineChars="300" w:firstLine="720"/>
        <w:rPr>
          <w:rFonts w:ascii="宋体" w:hAnsi="宋体"/>
          <w:sz w:val="24"/>
        </w:rPr>
      </w:pPr>
      <w:r w:rsidRPr="00CB009C">
        <w:rPr>
          <w:rFonts w:ascii="宋体" w:hAnsi="宋体" w:hint="eastAsia"/>
          <w:sz w:val="24"/>
        </w:rPr>
        <w:t xml:space="preserve">    </w:t>
      </w:r>
    </w:p>
    <w:p w:rsidR="003B4774" w:rsidRPr="00CB009C" w:rsidRDefault="003B4774" w:rsidP="003B4774">
      <w:pPr>
        <w:spacing w:line="480" w:lineRule="auto"/>
        <w:ind w:firstLineChars="300" w:firstLine="720"/>
        <w:rPr>
          <w:rFonts w:ascii="宋体" w:hAnsi="宋体"/>
          <w:sz w:val="24"/>
        </w:rPr>
      </w:pPr>
      <w:r w:rsidRPr="00CB009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北京</w:t>
      </w:r>
      <w:proofErr w:type="gramStart"/>
      <w:r>
        <w:rPr>
          <w:rFonts w:ascii="宋体" w:hAnsi="宋体" w:hint="eastAsia"/>
          <w:sz w:val="24"/>
        </w:rPr>
        <w:t>中基信和</w:t>
      </w:r>
      <w:proofErr w:type="gramEnd"/>
      <w:r>
        <w:rPr>
          <w:rFonts w:ascii="宋体" w:hAnsi="宋体" w:hint="eastAsia"/>
          <w:sz w:val="24"/>
        </w:rPr>
        <w:t>置业有限公司</w:t>
      </w:r>
      <w:r w:rsidRPr="00CB009C">
        <w:rPr>
          <w:rFonts w:ascii="宋体" w:hAnsi="宋体" w:hint="eastAsia"/>
          <w:sz w:val="24"/>
        </w:rPr>
        <w:t>公司成立于</w:t>
      </w:r>
      <w:smartTag w:uri="urn:schemas-microsoft-com:office:smarttags" w:element="chsdate">
        <w:smartTagPr>
          <w:attr w:name="Year" w:val="2006"/>
          <w:attr w:name="Month" w:val="3"/>
          <w:attr w:name="Day" w:val="16"/>
          <w:attr w:name="IsLunarDate" w:val="False"/>
          <w:attr w:name="IsROCDate" w:val="False"/>
        </w:smartTagPr>
        <w:r w:rsidRPr="00CB009C">
          <w:rPr>
            <w:rFonts w:ascii="宋体" w:hAnsi="宋体" w:hint="eastAsia"/>
            <w:sz w:val="24"/>
          </w:rPr>
          <w:t>2006年3月16日</w:t>
        </w:r>
      </w:smartTag>
      <w:r w:rsidRPr="00CB009C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由</w:t>
      </w:r>
      <w:r w:rsidRPr="00CB009C">
        <w:rPr>
          <w:rFonts w:ascii="宋体" w:hAnsi="宋体" w:hint="eastAsia"/>
          <w:sz w:val="24"/>
        </w:rPr>
        <w:t>德</w:t>
      </w:r>
      <w:proofErr w:type="gramStart"/>
      <w:r w:rsidRPr="00CB009C">
        <w:rPr>
          <w:rFonts w:ascii="宋体" w:hAnsi="宋体" w:hint="eastAsia"/>
          <w:sz w:val="24"/>
        </w:rPr>
        <w:t>胜贸易</w:t>
      </w:r>
      <w:proofErr w:type="gramEnd"/>
      <w:r w:rsidRPr="00CB009C">
        <w:rPr>
          <w:rFonts w:ascii="宋体" w:hAnsi="宋体" w:hint="eastAsia"/>
          <w:sz w:val="24"/>
        </w:rPr>
        <w:t>有限公司（DATAWIN TRADING LIMITED）</w:t>
      </w:r>
      <w:r>
        <w:rPr>
          <w:rFonts w:ascii="宋体" w:hAnsi="宋体" w:hint="eastAsia"/>
          <w:sz w:val="24"/>
        </w:rPr>
        <w:t>投资的外商独资</w:t>
      </w:r>
      <w:r w:rsidRPr="00CB009C">
        <w:rPr>
          <w:rFonts w:ascii="宋体" w:hAnsi="宋体" w:hint="eastAsia"/>
          <w:sz w:val="24"/>
        </w:rPr>
        <w:t>企业，</w:t>
      </w:r>
      <w:r>
        <w:rPr>
          <w:rFonts w:ascii="宋体" w:hAnsi="宋体" w:hint="eastAsia"/>
          <w:sz w:val="24"/>
        </w:rPr>
        <w:t>法定代表人林震道</w:t>
      </w:r>
      <w:r w:rsidRPr="00CB009C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投资总额8000万美元，</w:t>
      </w:r>
      <w:r w:rsidRPr="00CB009C">
        <w:rPr>
          <w:rFonts w:ascii="宋体" w:hAnsi="宋体" w:hint="eastAsia"/>
          <w:sz w:val="24"/>
        </w:rPr>
        <w:t>注册资本：</w:t>
      </w:r>
      <w:r>
        <w:rPr>
          <w:rFonts w:ascii="宋体" w:hAnsi="宋体" w:hint="eastAsia"/>
          <w:sz w:val="24"/>
        </w:rPr>
        <w:t>4000万</w:t>
      </w:r>
      <w:r w:rsidRPr="00CB009C">
        <w:rPr>
          <w:rFonts w:ascii="宋体" w:hAnsi="宋体" w:hint="eastAsia"/>
          <w:sz w:val="24"/>
        </w:rPr>
        <w:t>美元，实收资本</w:t>
      </w:r>
      <w:r>
        <w:rPr>
          <w:rFonts w:ascii="宋体" w:hAnsi="宋体" w:hint="eastAsia"/>
          <w:sz w:val="24"/>
        </w:rPr>
        <w:t>4000万</w:t>
      </w:r>
      <w:r w:rsidRPr="00CB009C">
        <w:rPr>
          <w:rFonts w:ascii="宋体" w:hAnsi="宋体" w:hint="eastAsia"/>
          <w:sz w:val="24"/>
        </w:rPr>
        <w:t>美元，</w:t>
      </w:r>
      <w:r>
        <w:rPr>
          <w:rFonts w:ascii="宋体" w:hAnsi="宋体" w:hint="eastAsia"/>
          <w:sz w:val="24"/>
        </w:rPr>
        <w:t>2007年立项批复。</w:t>
      </w:r>
      <w:r w:rsidRPr="00CB009C">
        <w:rPr>
          <w:rFonts w:ascii="宋体" w:hAnsi="宋体" w:hint="eastAsia"/>
          <w:sz w:val="24"/>
        </w:rPr>
        <w:t>公司经营范围为房地产开发，销售商品房，物业管理，经营期限至</w:t>
      </w:r>
      <w:smartTag w:uri="urn:schemas-microsoft-com:office:smarttags" w:element="chsdate">
        <w:smartTagPr>
          <w:attr w:name="Year" w:val="2036"/>
          <w:attr w:name="Month" w:val="3"/>
          <w:attr w:name="Day" w:val="16"/>
          <w:attr w:name="IsLunarDate" w:val="False"/>
          <w:attr w:name="IsROCDate" w:val="False"/>
        </w:smartTagPr>
        <w:r w:rsidRPr="00CB009C">
          <w:rPr>
            <w:rFonts w:ascii="宋体" w:hAnsi="宋体" w:hint="eastAsia"/>
            <w:sz w:val="24"/>
          </w:rPr>
          <w:t>2036年3月16日</w:t>
        </w:r>
      </w:smartTag>
      <w:r>
        <w:rPr>
          <w:rFonts w:ascii="宋体" w:hAnsi="宋体" w:hint="eastAsia"/>
          <w:sz w:val="24"/>
        </w:rPr>
        <w:t>。公司具有</w:t>
      </w:r>
      <w:r w:rsidRPr="00CB009C">
        <w:rPr>
          <w:rFonts w:ascii="宋体" w:hAnsi="宋体" w:hint="eastAsia"/>
          <w:sz w:val="24"/>
        </w:rPr>
        <w:t>房地产开发四级资质</w:t>
      </w:r>
      <w:r>
        <w:rPr>
          <w:rFonts w:ascii="宋体" w:hAnsi="宋体" w:hint="eastAsia"/>
          <w:sz w:val="24"/>
        </w:rPr>
        <w:t>，</w:t>
      </w:r>
      <w:r w:rsidRPr="00CB009C">
        <w:rPr>
          <w:rFonts w:ascii="宋体" w:hAnsi="宋体" w:hint="eastAsia"/>
          <w:sz w:val="24"/>
        </w:rPr>
        <w:t>开发建设的广安门住宅小区C</w:t>
      </w:r>
      <w:r>
        <w:rPr>
          <w:rFonts w:ascii="宋体" w:hAnsi="宋体" w:hint="eastAsia"/>
          <w:sz w:val="24"/>
        </w:rPr>
        <w:t>区公建项目</w:t>
      </w:r>
      <w:proofErr w:type="gramStart"/>
      <w:r>
        <w:rPr>
          <w:rFonts w:ascii="宋体" w:hAnsi="宋体" w:hint="eastAsia"/>
          <w:sz w:val="24"/>
        </w:rPr>
        <w:t>座落</w:t>
      </w:r>
      <w:proofErr w:type="gramEnd"/>
      <w:r>
        <w:rPr>
          <w:rFonts w:ascii="宋体" w:hAnsi="宋体" w:hint="eastAsia"/>
          <w:sz w:val="24"/>
        </w:rPr>
        <w:t>于西城</w:t>
      </w:r>
      <w:r w:rsidRPr="00CB009C">
        <w:rPr>
          <w:rFonts w:ascii="宋体" w:hAnsi="宋体" w:hint="eastAsia"/>
          <w:sz w:val="24"/>
        </w:rPr>
        <w:t>区马连道路25</w:t>
      </w:r>
      <w:r w:rsidR="00F13A8D">
        <w:rPr>
          <w:rFonts w:ascii="宋体" w:hAnsi="宋体" w:hint="eastAsia"/>
          <w:sz w:val="24"/>
        </w:rPr>
        <w:t>号，规划用途为办公、车库、商业。并于2012年1月竣工备案</w:t>
      </w:r>
      <w:r>
        <w:rPr>
          <w:rFonts w:ascii="宋体" w:hAnsi="宋体" w:hint="eastAsia"/>
          <w:sz w:val="24"/>
        </w:rPr>
        <w:t>。</w:t>
      </w:r>
      <w:r w:rsidRPr="00CB009C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已于2012年12月28</w:t>
      </w:r>
      <w:r w:rsidR="002321A4">
        <w:rPr>
          <w:rFonts w:ascii="宋体" w:hAnsi="宋体" w:hint="eastAsia"/>
          <w:sz w:val="24"/>
        </w:rPr>
        <w:t>日试开业，项目名称《新年华购物中心》，</w:t>
      </w:r>
      <w:r>
        <w:rPr>
          <w:rFonts w:ascii="宋体" w:hAnsi="宋体" w:hint="eastAsia"/>
          <w:sz w:val="24"/>
        </w:rPr>
        <w:t>此项目</w:t>
      </w:r>
      <w:r w:rsidRPr="00CB009C">
        <w:rPr>
          <w:rFonts w:ascii="宋体" w:hAnsi="宋体" w:hint="eastAsia"/>
          <w:sz w:val="24"/>
        </w:rPr>
        <w:t>弥补</w:t>
      </w:r>
      <w:r>
        <w:rPr>
          <w:rFonts w:ascii="宋体" w:hAnsi="宋体" w:hint="eastAsia"/>
          <w:sz w:val="24"/>
        </w:rPr>
        <w:t>了</w:t>
      </w:r>
      <w:r w:rsidRPr="00CB009C">
        <w:rPr>
          <w:rFonts w:ascii="宋体" w:hAnsi="宋体" w:hint="eastAsia"/>
          <w:sz w:val="24"/>
        </w:rPr>
        <w:t>马连道商区</w:t>
      </w:r>
      <w:r>
        <w:rPr>
          <w:rFonts w:ascii="宋体" w:hAnsi="宋体" w:hint="eastAsia"/>
          <w:sz w:val="24"/>
        </w:rPr>
        <w:t>业</w:t>
      </w:r>
      <w:proofErr w:type="gramStart"/>
      <w:r>
        <w:rPr>
          <w:rFonts w:ascii="宋体" w:hAnsi="宋体" w:hint="eastAsia"/>
          <w:sz w:val="24"/>
        </w:rPr>
        <w:t>态商业</w:t>
      </w:r>
      <w:proofErr w:type="gramEnd"/>
      <w:r w:rsidRPr="00CB009C">
        <w:rPr>
          <w:rFonts w:ascii="宋体" w:hAnsi="宋体" w:hint="eastAsia"/>
          <w:sz w:val="24"/>
        </w:rPr>
        <w:t>的空白，为马连道商区</w:t>
      </w:r>
      <w:r>
        <w:rPr>
          <w:rFonts w:ascii="宋体" w:hAnsi="宋体" w:hint="eastAsia"/>
          <w:sz w:val="24"/>
        </w:rPr>
        <w:t>商户和居民的</w:t>
      </w:r>
      <w:r w:rsidRPr="00CB009C">
        <w:rPr>
          <w:rFonts w:ascii="宋体" w:hAnsi="宋体" w:hint="eastAsia"/>
          <w:sz w:val="24"/>
        </w:rPr>
        <w:t>居</w:t>
      </w:r>
      <w:r>
        <w:rPr>
          <w:rFonts w:ascii="宋体" w:hAnsi="宋体" w:hint="eastAsia"/>
          <w:sz w:val="24"/>
        </w:rPr>
        <w:t>住、生活、购物提供了</w:t>
      </w:r>
      <w:r w:rsidRPr="00CB009C">
        <w:rPr>
          <w:rFonts w:ascii="宋体" w:hAnsi="宋体" w:hint="eastAsia"/>
          <w:sz w:val="24"/>
        </w:rPr>
        <w:t>便利条件，为本地区的</w:t>
      </w:r>
      <w:r>
        <w:rPr>
          <w:rFonts w:ascii="宋体" w:hAnsi="宋体" w:hint="eastAsia"/>
          <w:sz w:val="24"/>
        </w:rPr>
        <w:t>群众较为熟知的社区型商业服务和办公场所</w:t>
      </w:r>
      <w:r w:rsidRPr="00CB009C">
        <w:rPr>
          <w:rFonts w:ascii="宋体" w:hAnsi="宋体" w:hint="eastAsia"/>
          <w:sz w:val="24"/>
        </w:rPr>
        <w:t>。</w:t>
      </w:r>
    </w:p>
    <w:p w:rsidR="003B4774" w:rsidRDefault="003B4774" w:rsidP="003B4774">
      <w:pPr>
        <w:spacing w:line="48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本项目占地面积</w:t>
      </w:r>
      <w:smartTag w:uri="urn:schemas-microsoft-com:office:smarttags" w:element="chmetcnv">
        <w:smartTagPr>
          <w:attr w:name="UnitName" w:val="平方米"/>
          <w:attr w:name="SourceValue" w:val="1417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14176平方米</w:t>
        </w:r>
      </w:smartTag>
      <w:r>
        <w:rPr>
          <w:rFonts w:ascii="宋体" w:hAnsi="宋体" w:hint="eastAsia"/>
          <w:sz w:val="24"/>
        </w:rPr>
        <w:t>，总建筑面积63497.23平方米，地下1-3层，地上共15层。整体项目按功能及使用性质分类</w:t>
      </w:r>
    </w:p>
    <w:tbl>
      <w:tblPr>
        <w:tblW w:w="9294" w:type="dxa"/>
        <w:tblInd w:w="96" w:type="dxa"/>
        <w:tblLook w:val="04A0"/>
      </w:tblPr>
      <w:tblGrid>
        <w:gridCol w:w="1420"/>
        <w:gridCol w:w="1240"/>
        <w:gridCol w:w="1440"/>
        <w:gridCol w:w="1320"/>
        <w:gridCol w:w="3874"/>
      </w:tblGrid>
      <w:tr w:rsidR="00F13A8D" w:rsidRPr="00F13A8D" w:rsidTr="00F13A8D">
        <w:trPr>
          <w:trHeight w:val="6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用途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楼层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面积（平米）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功能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目前使用情况</w:t>
            </w:r>
          </w:p>
        </w:tc>
      </w:tr>
      <w:tr w:rsidR="00F13A8D" w:rsidRPr="00F13A8D" w:rsidTr="00F13A8D">
        <w:trPr>
          <w:trHeight w:val="69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B2-B3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11541.2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租赁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A0777E" w:rsidP="00A0777E">
            <w:pPr>
              <w:widowControl/>
              <w:ind w:firstLineChars="650" w:firstLine="1430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已租赁</w:t>
            </w:r>
          </w:p>
        </w:tc>
      </w:tr>
      <w:tr w:rsidR="00F13A8D" w:rsidRPr="00F13A8D" w:rsidTr="00F13A8D">
        <w:trPr>
          <w:trHeight w:val="6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商业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B1-6</w:t>
            </w: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38213.95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租赁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A0777E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已租赁</w:t>
            </w:r>
          </w:p>
        </w:tc>
      </w:tr>
      <w:tr w:rsidR="00F13A8D" w:rsidRPr="00F13A8D" w:rsidTr="00F13A8D">
        <w:trPr>
          <w:trHeight w:val="6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办公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</w:t>
            </w: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2946.35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租赁及自用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除自用已租赁</w:t>
            </w:r>
          </w:p>
        </w:tc>
      </w:tr>
      <w:tr w:rsidR="00F13A8D" w:rsidRPr="00F13A8D" w:rsidTr="00F13A8D">
        <w:trPr>
          <w:trHeight w:val="6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SOHO</w:t>
            </w: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销售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 8</w:t>
            </w: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层</w:t>
            </w: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-15</w:t>
            </w: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层</w:t>
            </w: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10795.73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销售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已销售28户1779平米</w:t>
            </w:r>
          </w:p>
        </w:tc>
      </w:tr>
      <w:tr w:rsidR="00F13A8D" w:rsidRPr="00F13A8D" w:rsidTr="00F13A8D">
        <w:trPr>
          <w:trHeight w:val="6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63497.23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B4774" w:rsidRDefault="003B4774" w:rsidP="00F13A8D">
      <w:pPr>
        <w:tabs>
          <w:tab w:val="left" w:pos="3495"/>
        </w:tabs>
        <w:spacing w:line="480" w:lineRule="auto"/>
        <w:rPr>
          <w:rFonts w:ascii="宋体" w:hAnsi="宋体"/>
          <w:sz w:val="24"/>
        </w:rPr>
      </w:pPr>
    </w:p>
    <w:p w:rsidR="003B4774" w:rsidRPr="00CB009C" w:rsidRDefault="002321A4" w:rsidP="002321A4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 w:rsidR="00F13A8D">
        <w:rPr>
          <w:rFonts w:ascii="宋体" w:hAnsi="宋体" w:hint="eastAsia"/>
          <w:sz w:val="24"/>
        </w:rPr>
        <w:t>项目目前正常运营</w:t>
      </w:r>
      <w:r w:rsidR="00B238F7">
        <w:rPr>
          <w:rFonts w:ascii="宋体" w:hAnsi="宋体" w:hint="eastAsia"/>
          <w:sz w:val="24"/>
        </w:rPr>
        <w:t>中</w:t>
      </w:r>
      <w:r w:rsidR="00F13A8D">
        <w:rPr>
          <w:rFonts w:ascii="宋体" w:hAnsi="宋体" w:hint="eastAsia"/>
          <w:sz w:val="24"/>
        </w:rPr>
        <w:t>，年租赁收入4700万左右，物业部分已外包新昌物业管理（深圳）有限公司北京第一分公司。项目于2017年3月28日</w:t>
      </w:r>
      <w:proofErr w:type="gramStart"/>
      <w:r w:rsidR="00F13A8D">
        <w:rPr>
          <w:rFonts w:ascii="宋体" w:hAnsi="宋体" w:hint="eastAsia"/>
          <w:sz w:val="24"/>
        </w:rPr>
        <w:t>获得华融国际</w:t>
      </w:r>
      <w:proofErr w:type="gramEnd"/>
      <w:r w:rsidR="00F13A8D">
        <w:rPr>
          <w:rFonts w:ascii="宋体" w:hAnsi="宋体" w:hint="eastAsia"/>
          <w:sz w:val="24"/>
        </w:rPr>
        <w:t>信托20亿元贷款。</w:t>
      </w:r>
    </w:p>
    <w:tbl>
      <w:tblPr>
        <w:tblW w:w="9060" w:type="dxa"/>
        <w:tblInd w:w="96" w:type="dxa"/>
        <w:tblLook w:val="04A0"/>
      </w:tblPr>
      <w:tblGrid>
        <w:gridCol w:w="2860"/>
        <w:gridCol w:w="1940"/>
        <w:gridCol w:w="1300"/>
        <w:gridCol w:w="1340"/>
        <w:gridCol w:w="1620"/>
      </w:tblGrid>
      <w:tr w:rsidR="00F13A8D" w:rsidRPr="00F13A8D" w:rsidTr="00F13A8D">
        <w:trPr>
          <w:trHeight w:val="37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13A8D">
              <w:rPr>
                <w:rFonts w:ascii="宋体" w:hAnsi="宋体" w:cs="宋体" w:hint="eastAsia"/>
                <w:color w:val="333333"/>
                <w:kern w:val="0"/>
                <w:szCs w:val="21"/>
              </w:rPr>
              <w:t>贷款机构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F13A8D">
              <w:rPr>
                <w:rFonts w:ascii="Verdana" w:hAnsi="Verdana" w:cs="宋体"/>
                <w:color w:val="333333"/>
                <w:kern w:val="0"/>
                <w:szCs w:val="21"/>
              </w:rPr>
              <w:t>授信额度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F13A8D">
              <w:rPr>
                <w:rFonts w:ascii="Verdana" w:hAnsi="Verdana" w:cs="宋体"/>
                <w:color w:val="333333"/>
                <w:kern w:val="0"/>
                <w:szCs w:val="21"/>
              </w:rPr>
              <w:t>期限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F13A8D">
              <w:rPr>
                <w:rFonts w:ascii="Verdana" w:hAnsi="Verdana" w:cs="宋体"/>
                <w:color w:val="333333"/>
                <w:kern w:val="0"/>
                <w:szCs w:val="21"/>
              </w:rPr>
              <w:t>利率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F13A8D">
              <w:rPr>
                <w:rFonts w:ascii="Verdana" w:hAnsi="Verdana" w:cs="宋体"/>
                <w:color w:val="333333"/>
                <w:kern w:val="0"/>
                <w:szCs w:val="21"/>
              </w:rPr>
              <w:t>担保条件</w:t>
            </w:r>
          </w:p>
        </w:tc>
      </w:tr>
      <w:tr w:rsidR="00F13A8D" w:rsidRPr="00F13A8D" w:rsidTr="00F13A8D">
        <w:trPr>
          <w:trHeight w:val="4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华融国际</w:t>
            </w:r>
            <w:proofErr w:type="gramEnd"/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信托有限责任公司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20亿元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中基大厦抵押</w:t>
            </w:r>
          </w:p>
        </w:tc>
      </w:tr>
      <w:tr w:rsidR="00F13A8D" w:rsidRPr="00F13A8D" w:rsidTr="00F13A8D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8D" w:rsidRPr="00F13A8D" w:rsidRDefault="00F13A8D" w:rsidP="00F13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3A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13A8D" w:rsidRDefault="003B4774" w:rsidP="002321A4">
      <w:pPr>
        <w:spacing w:line="480" w:lineRule="auto"/>
        <w:ind w:firstLineChars="300" w:firstLine="720"/>
        <w:rPr>
          <w:rFonts w:ascii="宋体" w:hAnsi="宋体"/>
          <w:sz w:val="24"/>
        </w:rPr>
      </w:pPr>
      <w:r w:rsidRPr="00CB009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 </w:t>
      </w:r>
    </w:p>
    <w:p w:rsidR="00F13A8D" w:rsidRDefault="00F13A8D" w:rsidP="00A0777E">
      <w:pPr>
        <w:spacing w:line="480" w:lineRule="auto"/>
        <w:ind w:firstLineChars="300" w:firstLine="720"/>
        <w:rPr>
          <w:rFonts w:ascii="宋体" w:hAnsi="宋体"/>
          <w:sz w:val="24"/>
        </w:rPr>
      </w:pPr>
    </w:p>
    <w:p w:rsidR="00F13A8D" w:rsidRDefault="00F13A8D" w:rsidP="003B4774">
      <w:pPr>
        <w:spacing w:line="480" w:lineRule="auto"/>
        <w:ind w:firstLineChars="300" w:firstLine="720"/>
        <w:rPr>
          <w:rFonts w:ascii="宋体" w:hAnsi="宋体"/>
          <w:sz w:val="24"/>
        </w:rPr>
      </w:pPr>
    </w:p>
    <w:p w:rsidR="003B4774" w:rsidRPr="00CB009C" w:rsidRDefault="003B4774" w:rsidP="00F13A8D">
      <w:pPr>
        <w:spacing w:line="480" w:lineRule="auto"/>
        <w:ind w:firstLineChars="1600" w:firstLine="3840"/>
        <w:rPr>
          <w:rFonts w:ascii="宋体" w:hAnsi="宋体"/>
          <w:sz w:val="24"/>
        </w:rPr>
      </w:pPr>
      <w:r w:rsidRPr="00CB009C">
        <w:rPr>
          <w:rFonts w:ascii="宋体" w:hAnsi="宋体" w:hint="eastAsia"/>
          <w:sz w:val="24"/>
        </w:rPr>
        <w:t xml:space="preserve"> 北京</w:t>
      </w:r>
      <w:proofErr w:type="gramStart"/>
      <w:r w:rsidRPr="00CB009C">
        <w:rPr>
          <w:rFonts w:ascii="宋体" w:hAnsi="宋体" w:hint="eastAsia"/>
          <w:sz w:val="24"/>
        </w:rPr>
        <w:t>中基信和</w:t>
      </w:r>
      <w:proofErr w:type="gramEnd"/>
      <w:r w:rsidRPr="00CB009C">
        <w:rPr>
          <w:rFonts w:ascii="宋体" w:hAnsi="宋体" w:hint="eastAsia"/>
          <w:sz w:val="24"/>
        </w:rPr>
        <w:t>置业有限公司</w:t>
      </w:r>
    </w:p>
    <w:p w:rsidR="003B4774" w:rsidRPr="00F672BC" w:rsidRDefault="003B4774" w:rsidP="003B4774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:rsidR="00E422A8" w:rsidRPr="003B4774" w:rsidRDefault="00E422A8"/>
    <w:sectPr w:rsidR="00E422A8" w:rsidRPr="003B4774" w:rsidSect="00D15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B22" w:rsidRDefault="00BA6B22" w:rsidP="003B4774">
      <w:r>
        <w:separator/>
      </w:r>
    </w:p>
  </w:endnote>
  <w:endnote w:type="continuationSeparator" w:id="0">
    <w:p w:rsidR="00BA6B22" w:rsidRDefault="00BA6B22" w:rsidP="003B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B22" w:rsidRDefault="00BA6B22" w:rsidP="003B4774">
      <w:r>
        <w:separator/>
      </w:r>
    </w:p>
  </w:footnote>
  <w:footnote w:type="continuationSeparator" w:id="0">
    <w:p w:rsidR="00BA6B22" w:rsidRDefault="00BA6B22" w:rsidP="003B4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774"/>
    <w:rsid w:val="001A6989"/>
    <w:rsid w:val="001E1713"/>
    <w:rsid w:val="002321A4"/>
    <w:rsid w:val="00234C72"/>
    <w:rsid w:val="00300F4A"/>
    <w:rsid w:val="00307ADD"/>
    <w:rsid w:val="003B4774"/>
    <w:rsid w:val="00A0777E"/>
    <w:rsid w:val="00B238F7"/>
    <w:rsid w:val="00B811D5"/>
    <w:rsid w:val="00B93613"/>
    <w:rsid w:val="00BA6B22"/>
    <w:rsid w:val="00D11BAF"/>
    <w:rsid w:val="00D15CB6"/>
    <w:rsid w:val="00E422A8"/>
    <w:rsid w:val="00E54FD9"/>
    <w:rsid w:val="00F13A8D"/>
    <w:rsid w:val="00F7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7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7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12</cp:revision>
  <dcterms:created xsi:type="dcterms:W3CDTF">2016-12-13T06:15:00Z</dcterms:created>
  <dcterms:modified xsi:type="dcterms:W3CDTF">2020-04-14T05:09:00Z</dcterms:modified>
</cp:coreProperties>
</file>