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光大We谷项目</w:t>
      </w:r>
    </w:p>
    <w:p>
      <w:pPr>
        <w:rPr>
          <w:rFonts w:hint="eastAsia"/>
        </w:rPr>
      </w:pPr>
      <w:r>
        <w:rPr>
          <w:rFonts w:hint="eastAsia"/>
        </w:rPr>
        <w:t xml:space="preserve">国家级科技企业孵化器 </w:t>
      </w:r>
    </w:p>
    <w:p>
      <w:pPr>
        <w:rPr>
          <w:rFonts w:hint="eastAsia"/>
        </w:rPr>
      </w:pPr>
      <w:r>
        <w:rPr>
          <w:rFonts w:hint="eastAsia"/>
        </w:rPr>
        <w:t>东莞唯一软件+数字产业集聚双授牌试点园区</w:t>
      </w:r>
    </w:p>
    <w:p>
      <w:pPr>
        <w:rPr>
          <w:rFonts w:hint="eastAsia"/>
        </w:rPr>
      </w:pPr>
      <w:r>
        <w:rPr>
          <w:rFonts w:hint="eastAsia"/>
        </w:rPr>
        <w:t>松山湖北部CBD+TOD双核交汇</w:t>
      </w:r>
    </w:p>
    <w:p>
      <w:pPr>
        <w:rPr>
          <w:rFonts w:hint="eastAsia"/>
        </w:rPr>
      </w:pPr>
      <w:r>
        <w:rPr>
          <w:rFonts w:hint="eastAsia"/>
        </w:rPr>
        <w:t>入驻即享多重租金补贴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地址：东莞松山湖北部工业区总部二路2号</w:t>
      </w:r>
    </w:p>
    <w:p>
      <w:pPr>
        <w:rPr>
          <w:rFonts w:hint="eastAsia"/>
        </w:rPr>
      </w:pPr>
      <w:r>
        <w:rPr>
          <w:rFonts w:hint="eastAsia"/>
        </w:rPr>
        <w:t>（松山湖北轻轨站、华润万象汇旁，华为南方基地对面）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  <w:r>
        <w:rPr>
          <w:rFonts w:hint="eastAsia"/>
        </w:rPr>
        <w:t>【松山湖北部人气CBD】</w:t>
      </w:r>
    </w:p>
    <w:p>
      <w:pPr>
        <w:rPr>
          <w:rFonts w:hint="eastAsia"/>
        </w:rPr>
      </w:pPr>
      <w:r>
        <w:rPr>
          <w:rFonts w:hint="eastAsia"/>
        </w:rPr>
        <w:t>光大We谷位于国家级高新技术开发区—松山湖科学城北部CBD核心区域，占地9.8万㎡，总面积46.8万㎡。</w:t>
      </w: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010410"/>
            <wp:effectExtent l="0" t="0" r="7620" b="8890"/>
            <wp:docPr id="1" name="图片 1" descr="cf867db245b42480d18ef0d6cd51c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867db245b42480d18ef0d6cd51c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项目是专注科研办公创新创业的产业孵化平台，广东光大集团服务平台全链布局中的重要一环，被评为”国家级科技企业孵化器”、“东莞唯一软件+数字产业集聚双授牌试点园区”。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【优质数字软件生态圈】</w:t>
      </w:r>
    </w:p>
    <w:p>
      <w:pPr>
        <w:rPr>
          <w:rFonts w:hint="eastAsia"/>
        </w:rPr>
      </w:pPr>
      <w:r>
        <w:rPr>
          <w:rFonts w:hint="eastAsia"/>
        </w:rPr>
        <w:t>五载深耕，园区汇聚600+企业伙伴，8000+数字人才，围绕电子信息、智能制造、数字经济、现代服务业四大产业集群发展，打造优质数字软件产业生态圈。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8815" cy="2303780"/>
            <wp:effectExtent l="0" t="0" r="6985" b="1270"/>
            <wp:docPr id="2" name="图片 2" descr="a913e54506b46f8858f9215f1737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13e54506b46f8858f9215f17372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目前，园区已集聚57家国家级高新技术企业、86家广东省科技型中小企业、16家上市企业、5家世界500强企业、9家市倍增企业、6家上市后备企业。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54250"/>
            <wp:effectExtent l="0" t="0" r="1270" b="3175"/>
            <wp:docPr id="3" name="图片 3" descr="edf85b5abd4c45cd8df95760e0117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f85b5abd4c45cd8df95760e0117d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【多轨交汇，享湾区商务C位】</w:t>
      </w:r>
    </w:p>
    <w:p>
      <w:pPr>
        <w:rPr>
          <w:rFonts w:hint="eastAsia"/>
        </w:rPr>
      </w:pPr>
      <w:r>
        <w:rPr>
          <w:rFonts w:hint="eastAsia"/>
        </w:rPr>
        <w:t>产业园位于城市主干道-迎宾路与新城路交界，2机场+3轨道+1高速一体快联</w:t>
      </w:r>
    </w:p>
    <w:p>
      <w:pPr>
        <w:rPr>
          <w:rFonts w:hint="eastAsia"/>
        </w:rPr>
      </w:pPr>
      <w:r>
        <w:rPr>
          <w:rFonts w:hint="eastAsia"/>
        </w:rPr>
        <w:t xml:space="preserve"> 航空：松山湖城市候机楼每天60班次，专线往返广深机场</w:t>
      </w:r>
    </w:p>
    <w:p>
      <w:pPr>
        <w:rPr>
          <w:rFonts w:hint="eastAsia"/>
        </w:rPr>
      </w:pPr>
      <w:r>
        <w:rPr>
          <w:rFonts w:hint="eastAsia"/>
        </w:rPr>
        <w:t>城轨：莞惠城轨-松山湖北站，15min到市区，半小时到惠州</w:t>
      </w:r>
    </w:p>
    <w:p>
      <w:pPr>
        <w:rPr>
          <w:rFonts w:hint="eastAsia"/>
        </w:rPr>
      </w:pPr>
      <w:r>
        <w:rPr>
          <w:rFonts w:hint="eastAsia"/>
        </w:rPr>
        <w:t>地铁：R2接驳莞惠城轨，将联通深圳北站；R3规划中</w:t>
      </w:r>
    </w:p>
    <w:p>
      <w:pPr>
        <w:rPr>
          <w:rFonts w:hint="eastAsia"/>
        </w:rPr>
      </w:pPr>
      <w:r>
        <w:rPr>
          <w:rFonts w:hint="eastAsia"/>
        </w:rPr>
        <w:t>高速：一个红绿灯上莞深高速，2小时内速抵广深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1280" cy="3600450"/>
            <wp:effectExtent l="0" t="0" r="4445" b="0"/>
            <wp:docPr id="4" name="图片 4" descr="a6e3f21afef8cecfa90067d4ac184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e3f21afef8cecfa90067d4ac184b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【毗邻华为，轻松共享产业资源】</w:t>
      </w:r>
    </w:p>
    <w:p>
      <w:pPr>
        <w:rPr>
          <w:rFonts w:hint="eastAsia"/>
        </w:rPr>
      </w:pPr>
      <w:r>
        <w:rPr>
          <w:rFonts w:hint="eastAsia"/>
        </w:rPr>
        <w:t xml:space="preserve"> 毗邻华为南方工厂终端制造中心，凝聚20+华为生态链企业，共创华为云工业互联网创新中心，助力企业轻松上云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70175"/>
            <wp:effectExtent l="0" t="0" r="3810" b="6350"/>
            <wp:docPr id="5" name="图片 5" descr="495f64dd86f2c6e6925239ecf573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5f64dd86f2c6e6925239ecf5733c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入驻可加入专属企业家社群，参与峰会、游学、茶局、公开课等交流活动，助力链接更多商业资源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776220"/>
            <wp:effectExtent l="0" t="0" r="5715" b="5080"/>
            <wp:docPr id="6" name="图片 6" descr="7c0d3b68dc9b19dd9c6d0b4dfaedc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0d3b68dc9b19dd9c6d0b4dfaedcd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【361°运营服务，赋能成长加速度】</w:t>
      </w:r>
    </w:p>
    <w:p>
      <w:pPr>
        <w:rPr>
          <w:rFonts w:hint="eastAsia"/>
        </w:rPr>
      </w:pPr>
      <w:r>
        <w:rPr>
          <w:rFonts w:hint="eastAsia"/>
        </w:rPr>
        <w:t>从入园、成长到成熟阶段，提供361°运营服务，涵盖物业服务、工商财税、人才招聘等六大板块，一站式解决企业发展难题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8930" cy="2214245"/>
            <wp:effectExtent l="0" t="0" r="4445" b="5080"/>
            <wp:docPr id="7" name="图片 7" descr="a41116c0f2babadb3642c1ba91791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1116c0f2babadb3642c1ba91791a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【臻熟配套+活力社区，点亮多彩办公生活】</w:t>
      </w:r>
    </w:p>
    <w:p>
      <w:pPr>
        <w:rPr>
          <w:rFonts w:hint="eastAsia"/>
        </w:rPr>
      </w:pPr>
      <w:r>
        <w:rPr>
          <w:rFonts w:hint="eastAsia"/>
        </w:rPr>
        <w:t xml:space="preserve"> 会务：40-850㎡会议中心—国际宴会厅、多功能会议、洽谈茶室等多款场地</w:t>
      </w:r>
    </w:p>
    <w:p>
      <w:pPr>
        <w:rPr>
          <w:rFonts w:hint="eastAsia"/>
        </w:rPr>
      </w:pPr>
      <w:r>
        <w:rPr>
          <w:rFonts w:hint="eastAsia"/>
        </w:rPr>
        <w:t>居住：约100米到松湖里的鱼、翠珑湾等舒适住宅小区，E区比邻牛羊村</w:t>
      </w:r>
    </w:p>
    <w:p>
      <w:pPr>
        <w:rPr>
          <w:rFonts w:hint="eastAsia"/>
        </w:rPr>
      </w:pPr>
      <w:r>
        <w:rPr>
          <w:rFonts w:hint="eastAsia"/>
        </w:rPr>
        <w:t>餐饮：大型自助智能餐厅；麦当劳、真功夫、天母蓝鸟等连锁品牌进驻</w:t>
      </w:r>
    </w:p>
    <w:p>
      <w:pPr>
        <w:rPr>
          <w:rFonts w:hint="eastAsia"/>
        </w:rPr>
      </w:pPr>
      <w:r>
        <w:rPr>
          <w:rFonts w:hint="eastAsia"/>
        </w:rPr>
        <w:t>购物：比邻华润万象汇—涵盖商超+酒店+公寓，下楼即繁华商圈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3600" cy="2171700"/>
            <wp:effectExtent l="0" t="0" r="0" b="0"/>
            <wp:docPr id="8" name="图片 8" descr="720c2a1b47d4254ad826bbd9fd018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0c2a1b47d4254ad826bbd9fd0182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金融：下楼即华润银行、兴业银行、中国光大银行、光大证券等机构</w:t>
      </w:r>
    </w:p>
    <w:p>
      <w:pPr>
        <w:rPr>
          <w:rFonts w:hint="eastAsia"/>
        </w:rPr>
      </w:pPr>
      <w:r>
        <w:rPr>
          <w:rFonts w:hint="eastAsia"/>
        </w:rPr>
        <w:t>休闲：配备篮球场、羽毛球馆、健身房、自助图书馆、咖啡厅、电动车换电站</w:t>
      </w:r>
    </w:p>
    <w:p>
      <w:pPr>
        <w:rPr>
          <w:rFonts w:hint="eastAsia"/>
        </w:rPr>
      </w:pPr>
      <w:r>
        <w:rPr>
          <w:rFonts w:hint="eastAsia"/>
        </w:rPr>
        <w:t xml:space="preserve"> 社区：设有桌游、电影、羽毛球、篮球、爱美、程序员俱乐部 </w:t>
      </w:r>
    </w:p>
    <w:p>
      <w:pPr>
        <w:rPr>
          <w:rFonts w:hint="eastAsia"/>
        </w:rPr>
      </w:pPr>
      <w:r>
        <w:rPr>
          <w:rFonts w:hint="eastAsia"/>
        </w:rPr>
        <w:t>活动：组织Weday嘉年华、运动季、交友联谊会、烧烤音乐节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20695"/>
            <wp:effectExtent l="0" t="0" r="8255" b="8255"/>
            <wp:docPr id="9" name="图片 9" descr="2e5c4a2e695eab6ca0f1a88a5e403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5c4a2e695eab6ca0f1a88a5e4037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------------------------------------------------------------------------</w:t>
      </w:r>
    </w:p>
    <w:p>
      <w:pPr>
        <w:rPr>
          <w:rFonts w:hint="eastAsia"/>
        </w:rPr>
      </w:pPr>
      <w:r>
        <w:rPr>
          <w:rFonts w:hint="eastAsia"/>
        </w:rPr>
        <w:t>【全系户型，满足多元化办公需求】</w:t>
      </w:r>
    </w:p>
    <w:p>
      <w:pPr>
        <w:rPr>
          <w:rFonts w:hint="eastAsia"/>
        </w:rPr>
      </w:pPr>
      <w:r>
        <w:rPr>
          <w:rFonts w:hint="eastAsia"/>
        </w:rPr>
        <w:t>D区150-3500㎡ 高层/独栋，总部办公优资产</w:t>
      </w:r>
    </w:p>
    <w:p>
      <w:pPr>
        <w:rPr>
          <w:rFonts w:hint="eastAsia"/>
        </w:rPr>
      </w:pPr>
      <w:r>
        <w:rPr>
          <w:rFonts w:hint="eastAsia"/>
        </w:rPr>
        <w:t>————</w:t>
      </w:r>
    </w:p>
    <w:p>
      <w:pPr>
        <w:rPr>
          <w:rFonts w:hint="eastAsia"/>
        </w:rPr>
      </w:pPr>
      <w:r>
        <w:rPr>
          <w:rFonts w:hint="eastAsia"/>
        </w:rPr>
        <w:t xml:space="preserve"> 建面超7万㎡、容积率约3.4、绿化率约30.6%</w:t>
      </w:r>
    </w:p>
    <w:p>
      <w:pPr>
        <w:rPr>
          <w:rFonts w:hint="eastAsia"/>
        </w:rPr>
      </w:pPr>
      <w:r>
        <w:rPr>
          <w:rFonts w:hint="eastAsia"/>
        </w:rPr>
        <w:t xml:space="preserve"> 半层/整层/独栋灵活空间，定制化装修方案</w:t>
      </w:r>
    </w:p>
    <w:p>
      <w:pPr>
        <w:rPr>
          <w:rFonts w:hint="eastAsia"/>
        </w:rPr>
      </w:pPr>
      <w:r>
        <w:rPr>
          <w:rFonts w:hint="eastAsia"/>
        </w:rPr>
        <w:t xml:space="preserve"> 开放性超大露台景观+无遮挡视角</w:t>
      </w:r>
    </w:p>
    <w:p>
      <w:pPr>
        <w:rPr>
          <w:rFonts w:hint="eastAsia"/>
        </w:rPr>
      </w:pPr>
      <w:r>
        <w:rPr>
          <w:rFonts w:hint="eastAsia"/>
        </w:rPr>
        <w:t>6m高阔大堂，独立大堂电梯高低分层，智能门禁安保，</w:t>
      </w:r>
    </w:p>
    <w:p>
      <w:pPr>
        <w:rPr>
          <w:rFonts w:hint="eastAsia"/>
        </w:rPr>
      </w:pPr>
      <w:r>
        <w:rPr>
          <w:rFonts w:hint="eastAsia"/>
        </w:rPr>
        <w:t>车位506个，地下车库高速直通办公室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48635"/>
            <wp:effectExtent l="0" t="0" r="3810" b="8890"/>
            <wp:docPr id="10" name="图片 10" descr="bef16fbcae9241e375960242fb89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f16fbcae9241e375960242fb8988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E区 东莞市工业数字大厦</w:t>
      </w:r>
    </w:p>
    <w:p>
      <w:pPr>
        <w:rPr>
          <w:rFonts w:hint="eastAsia"/>
        </w:rPr>
      </w:pPr>
      <w:r>
        <w:rPr>
          <w:rFonts w:hint="eastAsia"/>
        </w:rPr>
        <w:t>100-3000㎡全系户型，兑现创业新方式</w:t>
      </w:r>
    </w:p>
    <w:p>
      <w:pPr>
        <w:rPr>
          <w:rFonts w:hint="eastAsia"/>
        </w:rPr>
      </w:pPr>
      <w:r>
        <w:rPr>
          <w:rFonts w:hint="eastAsia"/>
        </w:rPr>
        <w:t>————</w:t>
      </w:r>
    </w:p>
    <w:p>
      <w:pPr>
        <w:rPr>
          <w:rFonts w:hint="eastAsia"/>
        </w:rPr>
      </w:pPr>
      <w:r>
        <w:rPr>
          <w:rFonts w:hint="eastAsia"/>
        </w:rPr>
        <w:t xml:space="preserve"> 总建面约6.8万㎡，容积率2.7，绿化率30%</w:t>
      </w:r>
    </w:p>
    <w:p>
      <w:pPr>
        <w:rPr>
          <w:rFonts w:hint="eastAsia"/>
        </w:rPr>
      </w:pPr>
      <w:r>
        <w:rPr>
          <w:rFonts w:hint="eastAsia"/>
        </w:rPr>
        <w:t>扶梯+空中连廊+过街天桥立体交通</w:t>
      </w:r>
    </w:p>
    <w:p>
      <w:pPr>
        <w:rPr>
          <w:rFonts w:hint="eastAsia"/>
        </w:rPr>
      </w:pPr>
      <w:r>
        <w:rPr>
          <w:rFonts w:hint="eastAsia"/>
        </w:rPr>
        <w:t>退台、叠台式设计，空中花园降低热效</w:t>
      </w:r>
    </w:p>
    <w:p>
      <w:pPr>
        <w:rPr>
          <w:rFonts w:hint="eastAsia"/>
        </w:rPr>
      </w:pPr>
      <w:r>
        <w:rPr>
          <w:rFonts w:hint="eastAsia"/>
        </w:rPr>
        <w:t>中空镀膜LOW-E玻璃幕墙，隔音隔热、降低能耗、增加采光</w:t>
      </w:r>
    </w:p>
    <w:p>
      <w:pPr>
        <w:rPr>
          <w:rFonts w:hint="eastAsia"/>
        </w:rPr>
      </w:pPr>
      <w:r>
        <w:rPr>
          <w:rFonts w:hint="eastAsia"/>
        </w:rPr>
        <w:t>层高：首层挑高6m，4.5m标准层层高，满足日常设备容纳需求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11" name="图片 11" descr="509001a8851cb56b1818c3974a3ba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09001a8851cb56b1818c3974a3baaf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3NmMwYzI5M2UzZTNkY2UzNWM4MzhkODQwYzAwMDIifQ=="/>
  </w:docVars>
  <w:rsids>
    <w:rsidRoot w:val="00000000"/>
    <w:rsid w:val="3F43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1216</Words>
  <Characters>1379</Characters>
  <Lines>0</Lines>
  <Paragraphs>0</Paragraphs>
  <TotalTime>1</TotalTime>
  <ScaleCrop>false</ScaleCrop>
  <LinksUpToDate>false</LinksUpToDate>
  <CharactersWithSpaces>1391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2023-03-29T05:43:45Z</dcterms:created>
  <dc:creator>lenovo</dc:creator>
  <cp:lastModifiedBy>刘宪锋</cp:lastModifiedBy>
  <dcterms:modified xsi:type="dcterms:W3CDTF">2023-03-29T05:48:32Z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DB573EC2524440D68691AA7EE21E6B48</vt:lpwstr>
  </property>
</Properties>
</file>