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51C5D" w14:textId="77777777" w:rsidR="0062414D" w:rsidRDefault="0062414D" w:rsidP="00C212B1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6E7690B2" w14:textId="703AD408" w:rsidR="00037362" w:rsidRDefault="00077CA2" w:rsidP="00C212B1">
      <w:pPr>
        <w:jc w:val="center"/>
        <w:rPr>
          <w:rFonts w:ascii="宋体" w:eastAsia="宋体" w:hAnsi="宋体"/>
          <w:b/>
          <w:sz w:val="44"/>
          <w:szCs w:val="44"/>
        </w:rPr>
      </w:pPr>
      <w:r w:rsidRPr="00D42170">
        <w:rPr>
          <w:rFonts w:ascii="宋体" w:eastAsia="宋体" w:hAnsi="宋体" w:hint="eastAsia"/>
          <w:b/>
          <w:sz w:val="44"/>
          <w:szCs w:val="44"/>
        </w:rPr>
        <w:t>济南长清健康养老项目</w:t>
      </w:r>
      <w:r w:rsidR="00037362" w:rsidRPr="00D42170">
        <w:rPr>
          <w:rFonts w:ascii="宋体" w:eastAsia="宋体" w:hAnsi="宋体" w:hint="eastAsia"/>
          <w:b/>
          <w:sz w:val="44"/>
          <w:szCs w:val="44"/>
        </w:rPr>
        <w:t>简介</w:t>
      </w:r>
    </w:p>
    <w:p w14:paraId="5599EB1B" w14:textId="77777777" w:rsidR="00D42170" w:rsidRPr="00D42170" w:rsidRDefault="00D42170" w:rsidP="00C212B1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0CDD6120" w14:textId="77777777" w:rsidR="00241A96" w:rsidRDefault="00241A96" w:rsidP="00C212B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41A96">
        <w:rPr>
          <w:rFonts w:ascii="宋体" w:eastAsia="宋体" w:hAnsi="宋体" w:hint="eastAsia"/>
          <w:sz w:val="28"/>
          <w:szCs w:val="28"/>
        </w:rPr>
        <w:t>近期，国家</w:t>
      </w:r>
      <w:r>
        <w:rPr>
          <w:rFonts w:ascii="宋体" w:eastAsia="宋体" w:hAnsi="宋体" w:hint="eastAsia"/>
          <w:sz w:val="28"/>
          <w:szCs w:val="28"/>
        </w:rPr>
        <w:t>卫健</w:t>
      </w:r>
      <w:r w:rsidRPr="00241A96">
        <w:rPr>
          <w:rFonts w:ascii="宋体" w:eastAsia="宋体" w:hAnsi="宋体" w:hint="eastAsia"/>
          <w:sz w:val="28"/>
          <w:szCs w:val="28"/>
        </w:rPr>
        <w:t>委、全国老龄委对我国未来老龄化发展趋势的预测结果显示，20</w:t>
      </w:r>
      <w:r>
        <w:rPr>
          <w:rFonts w:ascii="宋体" w:eastAsia="宋体" w:hAnsi="宋体"/>
          <w:sz w:val="28"/>
          <w:szCs w:val="28"/>
        </w:rPr>
        <w:t>23</w:t>
      </w:r>
      <w:r w:rsidRPr="00241A96">
        <w:rPr>
          <w:rFonts w:ascii="宋体" w:eastAsia="宋体" w:hAnsi="宋体" w:hint="eastAsia"/>
          <w:sz w:val="28"/>
          <w:szCs w:val="28"/>
        </w:rPr>
        <w:t>年到2035年我国老年人口将年均增长一千万左右。</w:t>
      </w:r>
      <w:r>
        <w:rPr>
          <w:rFonts w:ascii="宋体" w:eastAsia="宋体" w:hAnsi="宋体" w:hint="eastAsia"/>
          <w:sz w:val="28"/>
          <w:szCs w:val="28"/>
        </w:rPr>
        <w:t>未来1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几年</w:t>
      </w:r>
      <w:r w:rsidRPr="00241A96">
        <w:rPr>
          <w:rFonts w:ascii="宋体" w:eastAsia="宋体" w:hAnsi="宋体" w:hint="eastAsia"/>
          <w:sz w:val="28"/>
          <w:szCs w:val="28"/>
        </w:rPr>
        <w:t>时间，我国将进入急速老龄化阶段，60岁及以上老年人口将从2.14亿增加到4.18亿，占比提升到</w:t>
      </w:r>
      <w:r>
        <w:rPr>
          <w:rFonts w:ascii="宋体" w:eastAsia="宋体" w:hAnsi="宋体" w:hint="eastAsia"/>
          <w:sz w:val="28"/>
          <w:szCs w:val="28"/>
        </w:rPr>
        <w:t>总人口的</w:t>
      </w:r>
      <w:r w:rsidRPr="00241A96">
        <w:rPr>
          <w:rFonts w:ascii="宋体" w:eastAsia="宋体" w:hAnsi="宋体" w:hint="eastAsia"/>
          <w:sz w:val="28"/>
          <w:szCs w:val="28"/>
        </w:rPr>
        <w:t>29%</w:t>
      </w:r>
      <w:r>
        <w:rPr>
          <w:rFonts w:ascii="宋体" w:eastAsia="宋体" w:hAnsi="宋体" w:hint="eastAsia"/>
          <w:sz w:val="28"/>
          <w:szCs w:val="28"/>
        </w:rPr>
        <w:t>，</w:t>
      </w:r>
      <w:r w:rsidRPr="00241A96">
        <w:rPr>
          <w:rFonts w:ascii="宋体" w:eastAsia="宋体" w:hAnsi="宋体" w:hint="eastAsia"/>
          <w:sz w:val="28"/>
          <w:szCs w:val="28"/>
        </w:rPr>
        <w:t>养老产业属刚性需求</w:t>
      </w:r>
      <w:r>
        <w:rPr>
          <w:rFonts w:ascii="宋体" w:eastAsia="宋体" w:hAnsi="宋体" w:hint="eastAsia"/>
          <w:sz w:val="28"/>
          <w:szCs w:val="28"/>
        </w:rPr>
        <w:t>。</w:t>
      </w:r>
      <w:r w:rsidRPr="00241A96">
        <w:rPr>
          <w:rFonts w:ascii="宋体" w:eastAsia="宋体" w:hAnsi="宋体" w:hint="eastAsia"/>
          <w:sz w:val="28"/>
          <w:szCs w:val="28"/>
        </w:rPr>
        <w:t> </w:t>
      </w:r>
    </w:p>
    <w:p w14:paraId="23E3B4D6" w14:textId="73C5A009" w:rsidR="00D42170" w:rsidRDefault="00037362" w:rsidP="00D4217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212B1">
        <w:rPr>
          <w:rFonts w:ascii="宋体" w:eastAsia="宋体" w:hAnsi="宋体" w:hint="eastAsia"/>
          <w:sz w:val="28"/>
          <w:szCs w:val="28"/>
        </w:rPr>
        <w:t>项目位于山东省济南</w:t>
      </w:r>
      <w:proofErr w:type="gramStart"/>
      <w:r w:rsidRPr="00C212B1">
        <w:rPr>
          <w:rFonts w:ascii="宋体" w:eastAsia="宋体" w:hAnsi="宋体" w:hint="eastAsia"/>
          <w:sz w:val="28"/>
          <w:szCs w:val="28"/>
        </w:rPr>
        <w:t>市长清区五峰</w:t>
      </w:r>
      <w:proofErr w:type="gramEnd"/>
      <w:r w:rsidRPr="00C212B1">
        <w:rPr>
          <w:rFonts w:ascii="宋体" w:eastAsia="宋体" w:hAnsi="宋体" w:hint="eastAsia"/>
          <w:sz w:val="28"/>
          <w:szCs w:val="28"/>
        </w:rPr>
        <w:t>山</w:t>
      </w:r>
      <w:r w:rsidR="009F545A">
        <w:rPr>
          <w:rFonts w:ascii="宋体" w:eastAsia="宋体" w:hAnsi="宋体" w:hint="eastAsia"/>
          <w:sz w:val="28"/>
          <w:szCs w:val="28"/>
        </w:rPr>
        <w:t>街道，五峰山</w:t>
      </w:r>
      <w:r w:rsidRPr="00C212B1">
        <w:rPr>
          <w:rFonts w:ascii="宋体" w:eastAsia="宋体" w:hAnsi="宋体" w:hint="eastAsia"/>
          <w:sz w:val="28"/>
          <w:szCs w:val="28"/>
        </w:rPr>
        <w:t>风景区</w:t>
      </w:r>
      <w:r w:rsidR="00077CA2">
        <w:rPr>
          <w:rFonts w:ascii="宋体" w:eastAsia="宋体" w:hAnsi="宋体" w:hint="eastAsia"/>
          <w:sz w:val="28"/>
          <w:szCs w:val="28"/>
        </w:rPr>
        <w:t>（AAA）</w:t>
      </w:r>
      <w:r w:rsidRPr="00C212B1">
        <w:rPr>
          <w:rFonts w:ascii="宋体" w:eastAsia="宋体" w:hAnsi="宋体" w:hint="eastAsia"/>
          <w:sz w:val="28"/>
          <w:szCs w:val="28"/>
        </w:rPr>
        <w:t>西侧，</w:t>
      </w:r>
      <w:r w:rsidR="00C212B1">
        <w:rPr>
          <w:rFonts w:ascii="宋体" w:eastAsia="宋体" w:hAnsi="宋体" w:hint="eastAsia"/>
          <w:sz w:val="28"/>
          <w:szCs w:val="28"/>
        </w:rPr>
        <w:t>距离济南主城区3</w:t>
      </w:r>
      <w:r w:rsidR="00077CA2">
        <w:rPr>
          <w:rFonts w:ascii="宋体" w:eastAsia="宋体" w:hAnsi="宋体" w:hint="eastAsia"/>
          <w:sz w:val="28"/>
          <w:szCs w:val="28"/>
        </w:rPr>
        <w:t>0</w:t>
      </w:r>
      <w:r w:rsidR="00C212B1">
        <w:rPr>
          <w:rFonts w:ascii="宋体" w:eastAsia="宋体" w:hAnsi="宋体" w:hint="eastAsia"/>
          <w:sz w:val="28"/>
          <w:szCs w:val="28"/>
        </w:rPr>
        <w:t>公里，</w:t>
      </w:r>
      <w:r w:rsidR="00077CA2">
        <w:rPr>
          <w:rFonts w:ascii="宋体" w:eastAsia="宋体" w:hAnsi="宋体" w:hint="eastAsia"/>
          <w:sz w:val="28"/>
          <w:szCs w:val="28"/>
        </w:rPr>
        <w:t>车程约30分钟，</w:t>
      </w:r>
      <w:r w:rsidR="00C212B1">
        <w:rPr>
          <w:rFonts w:ascii="宋体" w:eastAsia="宋体" w:hAnsi="宋体" w:hint="eastAsia"/>
          <w:sz w:val="28"/>
          <w:szCs w:val="28"/>
        </w:rPr>
        <w:t>地理位置优越，交通便利，环境优美</w:t>
      </w:r>
      <w:r w:rsidR="007A6D75">
        <w:rPr>
          <w:rFonts w:ascii="宋体" w:eastAsia="宋体" w:hAnsi="宋体" w:hint="eastAsia"/>
          <w:sz w:val="28"/>
          <w:szCs w:val="28"/>
        </w:rPr>
        <w:t>,空气清新，风景秀丽</w:t>
      </w:r>
      <w:r w:rsidR="00C212B1">
        <w:rPr>
          <w:rFonts w:ascii="宋体" w:eastAsia="宋体" w:hAnsi="宋体" w:hint="eastAsia"/>
          <w:sz w:val="28"/>
          <w:szCs w:val="28"/>
        </w:rPr>
        <w:t>。</w:t>
      </w:r>
      <w:r w:rsidR="00A9276B">
        <w:rPr>
          <w:rFonts w:ascii="宋体" w:eastAsia="宋体" w:hAnsi="宋体" w:hint="eastAsia"/>
          <w:sz w:val="28"/>
          <w:szCs w:val="28"/>
        </w:rPr>
        <w:t>项目</w:t>
      </w:r>
      <w:r w:rsidR="00C212B1">
        <w:rPr>
          <w:rFonts w:ascii="宋体" w:eastAsia="宋体" w:hAnsi="宋体" w:hint="eastAsia"/>
          <w:sz w:val="28"/>
          <w:szCs w:val="28"/>
        </w:rPr>
        <w:t>规划</w:t>
      </w:r>
      <w:r w:rsidRPr="00C212B1">
        <w:rPr>
          <w:rFonts w:ascii="宋体" w:eastAsia="宋体" w:hAnsi="宋体" w:hint="eastAsia"/>
          <w:sz w:val="28"/>
          <w:szCs w:val="28"/>
        </w:rPr>
        <w:t>占地面积</w:t>
      </w:r>
      <w:r w:rsidRPr="00C212B1">
        <w:rPr>
          <w:rFonts w:ascii="宋体" w:eastAsia="宋体" w:hAnsi="宋体"/>
          <w:sz w:val="28"/>
          <w:szCs w:val="28"/>
        </w:rPr>
        <w:t>1300亩</w:t>
      </w:r>
      <w:r w:rsidR="00C212B1">
        <w:rPr>
          <w:rFonts w:ascii="宋体" w:eastAsia="宋体" w:hAnsi="宋体" w:hint="eastAsia"/>
          <w:sz w:val="28"/>
          <w:szCs w:val="28"/>
        </w:rPr>
        <w:t>，</w:t>
      </w:r>
      <w:r w:rsidR="000D652E">
        <w:rPr>
          <w:rFonts w:ascii="宋体" w:eastAsia="宋体" w:hAnsi="宋体" w:hint="eastAsia"/>
          <w:sz w:val="28"/>
          <w:szCs w:val="28"/>
        </w:rPr>
        <w:t>市场</w:t>
      </w:r>
      <w:r w:rsidR="00C212B1">
        <w:rPr>
          <w:rFonts w:ascii="宋体" w:eastAsia="宋体" w:hAnsi="宋体" w:hint="eastAsia"/>
          <w:sz w:val="28"/>
          <w:szCs w:val="28"/>
        </w:rPr>
        <w:t>定位</w:t>
      </w:r>
      <w:r w:rsidR="007A6D75">
        <w:rPr>
          <w:rFonts w:ascii="宋体" w:eastAsia="宋体" w:hAnsi="宋体" w:hint="eastAsia"/>
          <w:sz w:val="28"/>
          <w:szCs w:val="28"/>
        </w:rPr>
        <w:t>-</w:t>
      </w:r>
      <w:r w:rsidR="007A6D75" w:rsidRPr="007A6D75">
        <w:rPr>
          <w:rFonts w:ascii="宋体" w:eastAsia="宋体" w:hAnsi="宋体" w:hint="eastAsia"/>
          <w:sz w:val="28"/>
          <w:szCs w:val="28"/>
        </w:rPr>
        <w:t>济南首个高端会员制长者社区项目</w:t>
      </w:r>
      <w:r w:rsidR="00E77F8B">
        <w:rPr>
          <w:rFonts w:ascii="宋体" w:eastAsia="宋体" w:hAnsi="宋体" w:hint="eastAsia"/>
          <w:sz w:val="28"/>
          <w:szCs w:val="28"/>
        </w:rPr>
        <w:t>；</w:t>
      </w:r>
      <w:r w:rsidR="00E77F8B" w:rsidRPr="00E77F8B">
        <w:rPr>
          <w:rFonts w:ascii="宋体" w:eastAsia="宋体" w:hAnsi="宋体" w:hint="eastAsia"/>
          <w:sz w:val="28"/>
          <w:szCs w:val="28"/>
        </w:rPr>
        <w:t>活跃长者</w:t>
      </w:r>
      <w:r w:rsidR="00E77F8B" w:rsidRPr="00E77F8B">
        <w:rPr>
          <w:rFonts w:ascii="宋体" w:eastAsia="宋体" w:hAnsi="宋体"/>
          <w:sz w:val="28"/>
          <w:szCs w:val="28"/>
        </w:rPr>
        <w:t>-</w:t>
      </w:r>
      <w:r w:rsidR="00E77F8B" w:rsidRPr="00E77F8B">
        <w:rPr>
          <w:rFonts w:ascii="宋体" w:eastAsia="宋体" w:hAnsi="宋体" w:hint="eastAsia"/>
          <w:sz w:val="28"/>
          <w:szCs w:val="28"/>
        </w:rPr>
        <w:t>健康长者</w:t>
      </w:r>
      <w:r w:rsidR="00E77F8B" w:rsidRPr="00E77F8B">
        <w:rPr>
          <w:rFonts w:ascii="宋体" w:eastAsia="宋体" w:hAnsi="宋体"/>
          <w:sz w:val="28"/>
          <w:szCs w:val="28"/>
        </w:rPr>
        <w:t>-</w:t>
      </w:r>
      <w:r w:rsidR="00E77F8B" w:rsidRPr="00E77F8B">
        <w:rPr>
          <w:rFonts w:ascii="宋体" w:eastAsia="宋体" w:hAnsi="宋体" w:hint="eastAsia"/>
          <w:sz w:val="28"/>
          <w:szCs w:val="28"/>
        </w:rPr>
        <w:t>完全护理长者一站式可持续</w:t>
      </w:r>
      <w:proofErr w:type="gramStart"/>
      <w:r w:rsidR="00E77F8B" w:rsidRPr="00E77F8B">
        <w:rPr>
          <w:rFonts w:ascii="宋体" w:eastAsia="宋体" w:hAnsi="宋体" w:hint="eastAsia"/>
          <w:sz w:val="28"/>
          <w:szCs w:val="28"/>
        </w:rPr>
        <w:t>照料康养社区</w:t>
      </w:r>
      <w:proofErr w:type="gramEnd"/>
      <w:r w:rsidR="00E77F8B">
        <w:rPr>
          <w:rFonts w:ascii="宋体" w:eastAsia="宋体" w:hAnsi="宋体" w:hint="eastAsia"/>
          <w:sz w:val="28"/>
          <w:szCs w:val="28"/>
        </w:rPr>
        <w:t>。</w:t>
      </w:r>
    </w:p>
    <w:p w14:paraId="719D2FA9" w14:textId="77777777" w:rsidR="00D42170" w:rsidRDefault="00D42170" w:rsidP="00D42170">
      <w:pPr>
        <w:rPr>
          <w:rFonts w:ascii="宋体" w:eastAsia="宋体" w:hAnsi="宋体"/>
          <w:sz w:val="28"/>
          <w:szCs w:val="28"/>
        </w:rPr>
      </w:pPr>
      <w:r w:rsidRPr="00D42170"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 wp14:anchorId="1B488F22" wp14:editId="49A7CA37">
            <wp:extent cx="5305138" cy="3098042"/>
            <wp:effectExtent l="1905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138" cy="3098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3A4FE5" w14:textId="599515BE" w:rsidR="007A6D75" w:rsidRDefault="00D42170" w:rsidP="00D4217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</w:t>
      </w:r>
      <w:r w:rsidR="007A6D75">
        <w:rPr>
          <w:rFonts w:ascii="宋体" w:eastAsia="宋体" w:hAnsi="宋体" w:hint="eastAsia"/>
          <w:sz w:val="28"/>
          <w:szCs w:val="28"/>
        </w:rPr>
        <w:t>济南目前60岁以上人口约175万，</w:t>
      </w:r>
      <w:r w:rsidR="007A6D75" w:rsidRPr="007A6D75">
        <w:rPr>
          <w:rFonts w:ascii="宋体" w:eastAsia="宋体" w:hAnsi="宋体" w:hint="eastAsia"/>
          <w:sz w:val="28"/>
          <w:szCs w:val="28"/>
        </w:rPr>
        <w:t>老龄化率达</w:t>
      </w:r>
      <w:r w:rsidR="007A6D75" w:rsidRPr="007A6D75">
        <w:rPr>
          <w:rFonts w:ascii="宋体" w:eastAsia="宋体" w:hAnsi="宋体"/>
          <w:sz w:val="28"/>
          <w:szCs w:val="28"/>
        </w:rPr>
        <w:t>23%</w:t>
      </w:r>
      <w:r w:rsidR="007A6D75" w:rsidRPr="007A6D75">
        <w:rPr>
          <w:rFonts w:ascii="宋体" w:eastAsia="宋体" w:hAnsi="宋体" w:hint="eastAsia"/>
          <w:sz w:val="28"/>
          <w:szCs w:val="28"/>
        </w:rPr>
        <w:t>，超全国平均水平，低龄老人基数可观，健康养老有</w:t>
      </w:r>
      <w:r w:rsidR="005F5143">
        <w:rPr>
          <w:rFonts w:ascii="宋体" w:eastAsia="宋体" w:hAnsi="宋体" w:hint="eastAsia"/>
          <w:sz w:val="28"/>
          <w:szCs w:val="28"/>
        </w:rPr>
        <w:t>很大</w:t>
      </w:r>
      <w:r w:rsidR="007A6D75" w:rsidRPr="007A6D75">
        <w:rPr>
          <w:rFonts w:ascii="宋体" w:eastAsia="宋体" w:hAnsi="宋体" w:hint="eastAsia"/>
          <w:sz w:val="28"/>
          <w:szCs w:val="28"/>
        </w:rPr>
        <w:t>需求。</w:t>
      </w:r>
      <w:r w:rsidR="005F5143" w:rsidRPr="005F5143">
        <w:rPr>
          <w:rFonts w:ascii="宋体" w:eastAsia="宋体" w:hAnsi="宋体" w:hint="eastAsia"/>
          <w:sz w:val="28"/>
          <w:szCs w:val="28"/>
        </w:rPr>
        <w:t>按照相关数据预估，</w:t>
      </w:r>
      <w:proofErr w:type="gramStart"/>
      <w:r w:rsidR="005F5143" w:rsidRPr="005F5143">
        <w:rPr>
          <w:rFonts w:ascii="宋体" w:eastAsia="宋体" w:hAnsi="宋体" w:hint="eastAsia"/>
          <w:sz w:val="28"/>
          <w:szCs w:val="28"/>
        </w:rPr>
        <w:t>济南</w:t>
      </w:r>
      <w:r w:rsidR="005F5143" w:rsidRPr="005F5143">
        <w:rPr>
          <w:rFonts w:ascii="宋体" w:eastAsia="宋体" w:hAnsi="宋体" w:hint="eastAsia"/>
          <w:sz w:val="28"/>
          <w:szCs w:val="28"/>
        </w:rPr>
        <w:lastRenderedPageBreak/>
        <w:t>市康养社区</w:t>
      </w:r>
      <w:proofErr w:type="gramEnd"/>
      <w:r w:rsidR="005F5143" w:rsidRPr="005F5143">
        <w:rPr>
          <w:rFonts w:ascii="宋体" w:eastAsia="宋体" w:hAnsi="宋体" w:hint="eastAsia"/>
          <w:sz w:val="28"/>
          <w:szCs w:val="28"/>
        </w:rPr>
        <w:t>客户约</w:t>
      </w:r>
      <w:r w:rsidR="005F5143" w:rsidRPr="005F5143">
        <w:rPr>
          <w:rFonts w:ascii="宋体" w:eastAsia="宋体" w:hAnsi="宋体"/>
          <w:sz w:val="28"/>
          <w:szCs w:val="28"/>
        </w:rPr>
        <w:t>83</w:t>
      </w:r>
      <w:r w:rsidR="005F5143" w:rsidRPr="005F5143">
        <w:rPr>
          <w:rFonts w:ascii="宋体" w:eastAsia="宋体" w:hAnsi="宋体" w:hint="eastAsia"/>
          <w:sz w:val="28"/>
          <w:szCs w:val="28"/>
        </w:rPr>
        <w:t>万人，</w:t>
      </w:r>
      <w:proofErr w:type="gramStart"/>
      <w:r w:rsidR="005F5143" w:rsidRPr="005F5143">
        <w:rPr>
          <w:rFonts w:ascii="宋体" w:eastAsia="宋体" w:hAnsi="宋体" w:hint="eastAsia"/>
          <w:sz w:val="28"/>
          <w:szCs w:val="28"/>
        </w:rPr>
        <w:t>预估康养社区</w:t>
      </w:r>
      <w:proofErr w:type="gramEnd"/>
      <w:r w:rsidR="005F5143" w:rsidRPr="005F5143">
        <w:rPr>
          <w:rFonts w:ascii="宋体" w:eastAsia="宋体" w:hAnsi="宋体" w:hint="eastAsia"/>
          <w:sz w:val="28"/>
          <w:szCs w:val="28"/>
        </w:rPr>
        <w:t>客户市场容量约超</w:t>
      </w:r>
      <w:r w:rsidR="005F5143" w:rsidRPr="005F5143">
        <w:rPr>
          <w:rFonts w:ascii="宋体" w:eastAsia="宋体" w:hAnsi="宋体"/>
          <w:sz w:val="28"/>
          <w:szCs w:val="28"/>
        </w:rPr>
        <w:t>2</w:t>
      </w:r>
      <w:r w:rsidR="005F5143" w:rsidRPr="005F5143">
        <w:rPr>
          <w:rFonts w:ascii="宋体" w:eastAsia="宋体" w:hAnsi="宋体" w:hint="eastAsia"/>
          <w:sz w:val="28"/>
          <w:szCs w:val="28"/>
        </w:rPr>
        <w:t>万套。目前养老床位共</w:t>
      </w:r>
      <w:r w:rsidR="005F5143" w:rsidRPr="005F5143">
        <w:rPr>
          <w:rFonts w:ascii="宋体" w:eastAsia="宋体" w:hAnsi="宋体"/>
          <w:sz w:val="28"/>
          <w:szCs w:val="28"/>
        </w:rPr>
        <w:t>5.1</w:t>
      </w:r>
      <w:r w:rsidR="005F5143" w:rsidRPr="005F5143">
        <w:rPr>
          <w:rFonts w:ascii="宋体" w:eastAsia="宋体" w:hAnsi="宋体" w:hint="eastAsia"/>
          <w:sz w:val="28"/>
          <w:szCs w:val="28"/>
        </w:rPr>
        <w:t>万张，养老机构</w:t>
      </w:r>
      <w:r w:rsidR="005F5143" w:rsidRPr="005F5143">
        <w:rPr>
          <w:rFonts w:ascii="宋体" w:eastAsia="宋体" w:hAnsi="宋体"/>
          <w:sz w:val="28"/>
          <w:szCs w:val="28"/>
        </w:rPr>
        <w:t>118</w:t>
      </w:r>
      <w:r w:rsidR="005F5143" w:rsidRPr="005F5143">
        <w:rPr>
          <w:rFonts w:ascii="宋体" w:eastAsia="宋体" w:hAnsi="宋体" w:hint="eastAsia"/>
          <w:sz w:val="28"/>
          <w:szCs w:val="28"/>
        </w:rPr>
        <w:t>，供需结构性问题突出，以刚需、中低端机构为主。中低端经济型项目，主流收费</w:t>
      </w:r>
      <w:r w:rsidR="005F5143" w:rsidRPr="005F5143">
        <w:rPr>
          <w:rFonts w:ascii="宋体" w:eastAsia="宋体" w:hAnsi="宋体"/>
          <w:sz w:val="28"/>
          <w:szCs w:val="28"/>
        </w:rPr>
        <w:t>4000</w:t>
      </w:r>
      <w:r w:rsidR="005F5143" w:rsidRPr="005F5143">
        <w:rPr>
          <w:rFonts w:ascii="宋体" w:eastAsia="宋体" w:hAnsi="宋体" w:hint="eastAsia"/>
          <w:sz w:val="28"/>
          <w:szCs w:val="28"/>
        </w:rPr>
        <w:t>元</w:t>
      </w:r>
      <w:r w:rsidR="005F5143" w:rsidRPr="005F5143">
        <w:rPr>
          <w:rFonts w:ascii="宋体" w:eastAsia="宋体" w:hAnsi="宋体"/>
          <w:sz w:val="28"/>
          <w:szCs w:val="28"/>
        </w:rPr>
        <w:t>/</w:t>
      </w:r>
      <w:r w:rsidR="005F5143" w:rsidRPr="005F5143">
        <w:rPr>
          <w:rFonts w:ascii="宋体" w:eastAsia="宋体" w:hAnsi="宋体" w:hint="eastAsia"/>
          <w:sz w:val="28"/>
          <w:szCs w:val="28"/>
        </w:rPr>
        <w:t>床</w:t>
      </w:r>
      <w:r w:rsidR="005F5143" w:rsidRPr="005F5143">
        <w:rPr>
          <w:rFonts w:ascii="宋体" w:eastAsia="宋体" w:hAnsi="宋体"/>
          <w:sz w:val="28"/>
          <w:szCs w:val="28"/>
        </w:rPr>
        <w:t>/</w:t>
      </w:r>
      <w:r w:rsidR="005F5143" w:rsidRPr="005F5143">
        <w:rPr>
          <w:rFonts w:ascii="宋体" w:eastAsia="宋体" w:hAnsi="宋体" w:hint="eastAsia"/>
          <w:sz w:val="28"/>
          <w:szCs w:val="28"/>
        </w:rPr>
        <w:t>月；中高端收费集中于</w:t>
      </w:r>
      <w:r w:rsidR="005F5143" w:rsidRPr="005F5143">
        <w:rPr>
          <w:rFonts w:ascii="宋体" w:eastAsia="宋体" w:hAnsi="宋体"/>
          <w:sz w:val="28"/>
          <w:szCs w:val="28"/>
        </w:rPr>
        <w:t>5000-7000</w:t>
      </w:r>
      <w:r w:rsidR="005F5143" w:rsidRPr="005F5143">
        <w:rPr>
          <w:rFonts w:ascii="宋体" w:eastAsia="宋体" w:hAnsi="宋体" w:hint="eastAsia"/>
          <w:sz w:val="28"/>
          <w:szCs w:val="28"/>
        </w:rPr>
        <w:t>元</w:t>
      </w:r>
      <w:r w:rsidR="005F5143" w:rsidRPr="005F5143">
        <w:rPr>
          <w:rFonts w:ascii="宋体" w:eastAsia="宋体" w:hAnsi="宋体"/>
          <w:sz w:val="28"/>
          <w:szCs w:val="28"/>
        </w:rPr>
        <w:t>/</w:t>
      </w:r>
      <w:r w:rsidR="005F5143" w:rsidRPr="005F5143">
        <w:rPr>
          <w:rFonts w:ascii="宋体" w:eastAsia="宋体" w:hAnsi="宋体" w:hint="eastAsia"/>
          <w:sz w:val="28"/>
          <w:szCs w:val="28"/>
        </w:rPr>
        <w:t>床</w:t>
      </w:r>
      <w:r w:rsidR="005F5143" w:rsidRPr="005F5143">
        <w:rPr>
          <w:rFonts w:ascii="宋体" w:eastAsia="宋体" w:hAnsi="宋体"/>
          <w:sz w:val="28"/>
          <w:szCs w:val="28"/>
        </w:rPr>
        <w:t>/</w:t>
      </w:r>
      <w:r w:rsidR="005F5143" w:rsidRPr="005F5143">
        <w:rPr>
          <w:rFonts w:ascii="宋体" w:eastAsia="宋体" w:hAnsi="宋体" w:hint="eastAsia"/>
          <w:sz w:val="28"/>
          <w:szCs w:val="28"/>
        </w:rPr>
        <w:t>月；</w:t>
      </w:r>
      <w:proofErr w:type="gramStart"/>
      <w:r w:rsidR="005F5143" w:rsidRPr="005F5143">
        <w:rPr>
          <w:rFonts w:ascii="宋体" w:eastAsia="宋体" w:hAnsi="宋体" w:hint="eastAsia"/>
          <w:sz w:val="28"/>
          <w:szCs w:val="28"/>
        </w:rPr>
        <w:t>医</w:t>
      </w:r>
      <w:proofErr w:type="gramEnd"/>
      <w:r w:rsidR="005F5143" w:rsidRPr="005F5143">
        <w:rPr>
          <w:rFonts w:ascii="宋体" w:eastAsia="宋体" w:hAnsi="宋体" w:hint="eastAsia"/>
          <w:sz w:val="28"/>
          <w:szCs w:val="28"/>
        </w:rPr>
        <w:t>养结合为市场标配，中高端项目临近优质医疗配套或配置内部医疗配套（护理院、门诊等）。</w:t>
      </w:r>
    </w:p>
    <w:p w14:paraId="7617D470" w14:textId="77777777" w:rsidR="00E77F8B" w:rsidRDefault="00E77F8B" w:rsidP="005F5143">
      <w:pPr>
        <w:autoSpaceDE w:val="0"/>
        <w:autoSpaceDN w:val="0"/>
        <w:adjustRightInd w:val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 wp14:anchorId="45058908" wp14:editId="0066C4B6">
            <wp:extent cx="5670550" cy="3394343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394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DBB23" w14:textId="4ED87340" w:rsidR="00037362" w:rsidRPr="00C212B1" w:rsidRDefault="00D42170" w:rsidP="00AF1D4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项目目前进展情况</w:t>
      </w:r>
      <w:r>
        <w:rPr>
          <w:rFonts w:ascii="宋体" w:eastAsia="宋体" w:hAnsi="宋体" w:hint="eastAsia"/>
          <w:sz w:val="28"/>
          <w:szCs w:val="28"/>
        </w:rPr>
        <w:t>,</w:t>
      </w:r>
      <w:r w:rsidR="00037362" w:rsidRPr="00C212B1">
        <w:rPr>
          <w:rFonts w:ascii="宋体" w:eastAsia="宋体" w:hAnsi="宋体"/>
          <w:sz w:val="28"/>
          <w:szCs w:val="28"/>
        </w:rPr>
        <w:t>已经与当地政</w:t>
      </w:r>
      <w:r w:rsidR="00C212B1">
        <w:rPr>
          <w:rFonts w:ascii="宋体" w:eastAsia="宋体" w:hAnsi="宋体"/>
          <w:sz w:val="28"/>
          <w:szCs w:val="28"/>
        </w:rPr>
        <w:t>府签订协议。</w:t>
      </w:r>
      <w:proofErr w:type="gramStart"/>
      <w:r w:rsidR="00C212B1">
        <w:rPr>
          <w:rFonts w:ascii="宋体" w:eastAsia="宋体" w:hAnsi="宋体"/>
          <w:sz w:val="28"/>
          <w:szCs w:val="28"/>
        </w:rPr>
        <w:t>前期由</w:t>
      </w:r>
      <w:proofErr w:type="gramEnd"/>
      <w:r w:rsidR="00491B4F">
        <w:rPr>
          <w:rFonts w:ascii="宋体" w:eastAsia="宋体" w:hAnsi="宋体" w:hint="eastAsia"/>
          <w:sz w:val="28"/>
          <w:szCs w:val="28"/>
        </w:rPr>
        <w:t>xx</w:t>
      </w:r>
      <w:r w:rsidR="00C212B1">
        <w:rPr>
          <w:rFonts w:ascii="宋体" w:eastAsia="宋体" w:hAnsi="宋体"/>
          <w:sz w:val="28"/>
          <w:szCs w:val="28"/>
        </w:rPr>
        <w:t>保险公司（以下简称</w:t>
      </w:r>
      <w:r w:rsidR="00491B4F">
        <w:rPr>
          <w:rFonts w:ascii="宋体" w:eastAsia="宋体" w:hAnsi="宋体" w:hint="eastAsia"/>
          <w:sz w:val="28"/>
          <w:szCs w:val="28"/>
        </w:rPr>
        <w:t>保险公司</w:t>
      </w:r>
      <w:r w:rsidR="00C212B1">
        <w:rPr>
          <w:rFonts w:ascii="宋体" w:eastAsia="宋体" w:hAnsi="宋体"/>
          <w:sz w:val="28"/>
          <w:szCs w:val="28"/>
        </w:rPr>
        <w:t>）规划建设</w:t>
      </w:r>
      <w:r w:rsidR="00C212B1">
        <w:rPr>
          <w:rFonts w:ascii="宋体" w:eastAsia="宋体" w:hAnsi="宋体" w:hint="eastAsia"/>
          <w:sz w:val="28"/>
          <w:szCs w:val="28"/>
        </w:rPr>
        <w:t>。项目</w:t>
      </w:r>
      <w:r w:rsidR="00CF0513" w:rsidRPr="00CF0513">
        <w:rPr>
          <w:rFonts w:ascii="宋体" w:eastAsia="宋体" w:hAnsi="宋体" w:hint="eastAsia"/>
          <w:sz w:val="28"/>
          <w:szCs w:val="28"/>
        </w:rPr>
        <w:t>预计分</w:t>
      </w:r>
      <w:r w:rsidR="00CF0513" w:rsidRPr="00CF0513">
        <w:rPr>
          <w:rFonts w:ascii="宋体" w:eastAsia="宋体" w:hAnsi="宋体"/>
          <w:sz w:val="28"/>
          <w:szCs w:val="28"/>
        </w:rPr>
        <w:t>5期建设完成</w:t>
      </w:r>
      <w:r w:rsidR="00CF0513">
        <w:rPr>
          <w:rFonts w:ascii="宋体" w:eastAsia="宋体" w:hAnsi="宋体" w:hint="eastAsia"/>
          <w:sz w:val="28"/>
          <w:szCs w:val="28"/>
        </w:rPr>
        <w:t>，规划总投资6</w:t>
      </w:r>
      <w:r w:rsidR="00CF0513">
        <w:rPr>
          <w:rFonts w:ascii="宋体" w:eastAsia="宋体" w:hAnsi="宋体"/>
          <w:sz w:val="28"/>
          <w:szCs w:val="28"/>
        </w:rPr>
        <w:t>0</w:t>
      </w:r>
      <w:r w:rsidR="00CF0513">
        <w:rPr>
          <w:rFonts w:ascii="宋体" w:eastAsia="宋体" w:hAnsi="宋体" w:hint="eastAsia"/>
          <w:sz w:val="28"/>
          <w:szCs w:val="28"/>
        </w:rPr>
        <w:t>亿元，一期投资额6亿元。</w:t>
      </w:r>
      <w:r w:rsidR="00491B4F">
        <w:rPr>
          <w:rFonts w:ascii="宋体" w:eastAsia="宋体" w:hAnsi="宋体" w:hint="eastAsia"/>
          <w:sz w:val="28"/>
          <w:szCs w:val="28"/>
        </w:rPr>
        <w:t>保险公司</w:t>
      </w:r>
      <w:r w:rsidR="00037362" w:rsidRPr="00C212B1">
        <w:rPr>
          <w:rFonts w:ascii="宋体" w:eastAsia="宋体" w:hAnsi="宋体"/>
          <w:sz w:val="28"/>
          <w:szCs w:val="28"/>
        </w:rPr>
        <w:t>已</w:t>
      </w:r>
      <w:r w:rsidR="00491B4F">
        <w:rPr>
          <w:rFonts w:ascii="宋体" w:eastAsia="宋体" w:hAnsi="宋体" w:hint="eastAsia"/>
          <w:sz w:val="28"/>
          <w:szCs w:val="28"/>
        </w:rPr>
        <w:t>购得</w:t>
      </w:r>
      <w:r w:rsidR="00CF0513" w:rsidRPr="00CF0513">
        <w:rPr>
          <w:rFonts w:ascii="宋体" w:eastAsia="宋体" w:hAnsi="宋体"/>
          <w:sz w:val="28"/>
          <w:szCs w:val="28"/>
        </w:rPr>
        <w:t>1</w:t>
      </w:r>
      <w:r w:rsidR="00A56760">
        <w:rPr>
          <w:rFonts w:ascii="宋体" w:eastAsia="宋体" w:hAnsi="宋体" w:hint="eastAsia"/>
          <w:sz w:val="28"/>
          <w:szCs w:val="28"/>
        </w:rPr>
        <w:t>35.71</w:t>
      </w:r>
      <w:r w:rsidR="00A56760" w:rsidRPr="00CF0513">
        <w:rPr>
          <w:rFonts w:ascii="宋体" w:eastAsia="宋体" w:hAnsi="宋体"/>
          <w:sz w:val="28"/>
          <w:szCs w:val="28"/>
        </w:rPr>
        <w:t>亩</w:t>
      </w:r>
      <w:r w:rsidR="00A56760">
        <w:rPr>
          <w:rFonts w:ascii="宋体" w:eastAsia="宋体" w:hAnsi="宋体" w:hint="eastAsia"/>
          <w:sz w:val="28"/>
          <w:szCs w:val="28"/>
        </w:rPr>
        <w:t>（92909平方米）</w:t>
      </w:r>
      <w:r w:rsidR="00037362" w:rsidRPr="00C212B1">
        <w:rPr>
          <w:rFonts w:ascii="宋体" w:eastAsia="宋体" w:hAnsi="宋体"/>
          <w:sz w:val="28"/>
          <w:szCs w:val="28"/>
        </w:rPr>
        <w:t>土地，</w:t>
      </w:r>
      <w:r w:rsidR="00A56760">
        <w:rPr>
          <w:rFonts w:ascii="宋体" w:eastAsia="宋体" w:hAnsi="宋体"/>
          <w:sz w:val="28"/>
          <w:szCs w:val="28"/>
        </w:rPr>
        <w:t>获得</w:t>
      </w:r>
      <w:r w:rsidR="00037362" w:rsidRPr="00C212B1">
        <w:rPr>
          <w:rFonts w:ascii="宋体" w:eastAsia="宋体" w:hAnsi="宋体"/>
          <w:sz w:val="28"/>
          <w:szCs w:val="28"/>
        </w:rPr>
        <w:t>土地使用权</w:t>
      </w:r>
      <w:r w:rsidR="003907A1">
        <w:rPr>
          <w:rFonts w:ascii="宋体" w:eastAsia="宋体" w:hAnsi="宋体"/>
          <w:sz w:val="28"/>
          <w:szCs w:val="28"/>
        </w:rPr>
        <w:t>，办好不动产权证书</w:t>
      </w:r>
      <w:r w:rsidR="00A56760">
        <w:rPr>
          <w:rFonts w:ascii="宋体" w:eastAsia="宋体" w:hAnsi="宋体"/>
          <w:sz w:val="28"/>
          <w:szCs w:val="28"/>
        </w:rPr>
        <w:t>、</w:t>
      </w:r>
      <w:r w:rsidR="00A56760">
        <w:rPr>
          <w:rFonts w:ascii="宋体" w:eastAsia="宋体" w:hAnsi="宋体" w:hint="eastAsia"/>
          <w:sz w:val="28"/>
          <w:szCs w:val="28"/>
        </w:rPr>
        <w:t>建设用地规划许可证</w:t>
      </w:r>
      <w:r w:rsidR="00037362" w:rsidRPr="00C212B1">
        <w:rPr>
          <w:rFonts w:ascii="宋体" w:eastAsia="宋体" w:hAnsi="宋体"/>
          <w:sz w:val="28"/>
          <w:szCs w:val="28"/>
        </w:rPr>
        <w:t>。</w:t>
      </w:r>
      <w:r w:rsidR="003907A1">
        <w:rPr>
          <w:rFonts w:ascii="宋体" w:eastAsia="宋体" w:hAnsi="宋体"/>
          <w:sz w:val="28"/>
          <w:szCs w:val="28"/>
        </w:rPr>
        <w:t>一期项目</w:t>
      </w:r>
      <w:r w:rsidR="00A56760">
        <w:rPr>
          <w:rFonts w:ascii="宋体" w:eastAsia="宋体" w:hAnsi="宋体"/>
          <w:sz w:val="28"/>
          <w:szCs w:val="28"/>
        </w:rPr>
        <w:t>建设规模</w:t>
      </w:r>
      <w:r w:rsidR="00A56760">
        <w:rPr>
          <w:rFonts w:ascii="宋体" w:eastAsia="宋体" w:hAnsi="宋体" w:hint="eastAsia"/>
          <w:sz w:val="28"/>
          <w:szCs w:val="28"/>
        </w:rPr>
        <w:t>7200平方米，已拿到建设工程规划许可证、</w:t>
      </w:r>
      <w:r w:rsidR="003907A1">
        <w:rPr>
          <w:rFonts w:ascii="宋体" w:eastAsia="宋体" w:hAnsi="宋体"/>
          <w:sz w:val="28"/>
          <w:szCs w:val="28"/>
        </w:rPr>
        <w:t>建筑工程施工许可证</w:t>
      </w:r>
      <w:r w:rsidR="00A9276B">
        <w:rPr>
          <w:rFonts w:ascii="宋体" w:eastAsia="宋体" w:hAnsi="宋体" w:hint="eastAsia"/>
          <w:sz w:val="28"/>
          <w:szCs w:val="28"/>
        </w:rPr>
        <w:t>。</w:t>
      </w:r>
      <w:r w:rsidR="00037362" w:rsidRPr="00C212B1">
        <w:rPr>
          <w:rFonts w:ascii="宋体" w:eastAsia="宋体" w:hAnsi="宋体"/>
          <w:sz w:val="28"/>
          <w:szCs w:val="28"/>
        </w:rPr>
        <w:t>由于国家政策调整，现</w:t>
      </w:r>
      <w:r w:rsidR="00491B4F">
        <w:rPr>
          <w:rFonts w:ascii="宋体" w:eastAsia="宋体" w:hAnsi="宋体" w:hint="eastAsia"/>
          <w:sz w:val="28"/>
          <w:szCs w:val="28"/>
        </w:rPr>
        <w:t>保险公司</w:t>
      </w:r>
      <w:r w:rsidR="00037362" w:rsidRPr="00C212B1">
        <w:rPr>
          <w:rFonts w:ascii="宋体" w:eastAsia="宋体" w:hAnsi="宋体"/>
          <w:sz w:val="28"/>
          <w:szCs w:val="28"/>
        </w:rPr>
        <w:t>寻求合作</w:t>
      </w:r>
      <w:r w:rsidR="00FA5954">
        <w:rPr>
          <w:rFonts w:ascii="宋体" w:eastAsia="宋体" w:hAnsi="宋体" w:hint="eastAsia"/>
          <w:sz w:val="28"/>
          <w:szCs w:val="28"/>
        </w:rPr>
        <w:t>该</w:t>
      </w:r>
      <w:r w:rsidRPr="00FA5954">
        <w:rPr>
          <w:rFonts w:ascii="宋体" w:eastAsia="宋体" w:hAnsi="宋体" w:hint="eastAsia"/>
          <w:sz w:val="28"/>
          <w:szCs w:val="28"/>
        </w:rPr>
        <w:t>健康养老</w:t>
      </w:r>
      <w:r w:rsidR="00037362" w:rsidRPr="00C212B1">
        <w:rPr>
          <w:rFonts w:ascii="宋体" w:eastAsia="宋体" w:hAnsi="宋体"/>
          <w:sz w:val="28"/>
          <w:szCs w:val="28"/>
        </w:rPr>
        <w:t>项目。</w:t>
      </w:r>
    </w:p>
    <w:p w14:paraId="5A40D74C" w14:textId="759CD03A" w:rsidR="00037362" w:rsidRPr="00C212B1" w:rsidRDefault="00037362" w:rsidP="00CF051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212B1">
        <w:rPr>
          <w:rFonts w:ascii="宋体" w:eastAsia="宋体" w:hAnsi="宋体" w:hint="eastAsia"/>
          <w:sz w:val="28"/>
          <w:szCs w:val="28"/>
        </w:rPr>
        <w:t>前期</w:t>
      </w:r>
      <w:r w:rsidR="00491B4F">
        <w:rPr>
          <w:rFonts w:ascii="宋体" w:eastAsia="宋体" w:hAnsi="宋体" w:hint="eastAsia"/>
          <w:sz w:val="28"/>
          <w:szCs w:val="28"/>
        </w:rPr>
        <w:t>保险公司</w:t>
      </w:r>
      <w:r w:rsidRPr="00C212B1">
        <w:rPr>
          <w:rFonts w:ascii="宋体" w:eastAsia="宋体" w:hAnsi="宋体" w:hint="eastAsia"/>
          <w:sz w:val="28"/>
          <w:szCs w:val="28"/>
        </w:rPr>
        <w:t>购买土地资金可</w:t>
      </w:r>
      <w:proofErr w:type="gramStart"/>
      <w:r w:rsidRPr="00C212B1">
        <w:rPr>
          <w:rFonts w:ascii="宋体" w:eastAsia="宋体" w:hAnsi="宋体" w:hint="eastAsia"/>
          <w:sz w:val="28"/>
          <w:szCs w:val="28"/>
        </w:rPr>
        <w:t>做为</w:t>
      </w:r>
      <w:proofErr w:type="gramEnd"/>
      <w:r w:rsidRPr="00C212B1">
        <w:rPr>
          <w:rFonts w:ascii="宋体" w:eastAsia="宋体" w:hAnsi="宋体" w:hint="eastAsia"/>
          <w:sz w:val="28"/>
          <w:szCs w:val="28"/>
        </w:rPr>
        <w:t>股份投入，同股同权。与合作各方共同推进落地本项目。</w:t>
      </w:r>
    </w:p>
    <w:sectPr w:rsidR="00037362" w:rsidRPr="00C212B1" w:rsidSect="000D652E"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9D80E" w14:textId="77777777" w:rsidR="00B60064" w:rsidRDefault="00B60064" w:rsidP="009F545A">
      <w:r>
        <w:separator/>
      </w:r>
    </w:p>
  </w:endnote>
  <w:endnote w:type="continuationSeparator" w:id="0">
    <w:p w14:paraId="03975245" w14:textId="77777777" w:rsidR="00B60064" w:rsidRDefault="00B60064" w:rsidP="009F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9156" w14:textId="77777777" w:rsidR="00B60064" w:rsidRDefault="00B60064" w:rsidP="009F545A">
      <w:r>
        <w:separator/>
      </w:r>
    </w:p>
  </w:footnote>
  <w:footnote w:type="continuationSeparator" w:id="0">
    <w:p w14:paraId="0778E1D1" w14:textId="77777777" w:rsidR="00B60064" w:rsidRDefault="00B60064" w:rsidP="009F5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69"/>
    <w:rsid w:val="00037362"/>
    <w:rsid w:val="00077CA2"/>
    <w:rsid w:val="000D652E"/>
    <w:rsid w:val="001854AD"/>
    <w:rsid w:val="001B5569"/>
    <w:rsid w:val="00241A96"/>
    <w:rsid w:val="002A4E2E"/>
    <w:rsid w:val="003907A1"/>
    <w:rsid w:val="00477558"/>
    <w:rsid w:val="00491B4F"/>
    <w:rsid w:val="004E3746"/>
    <w:rsid w:val="005F5143"/>
    <w:rsid w:val="0062414D"/>
    <w:rsid w:val="006A7774"/>
    <w:rsid w:val="006D5A99"/>
    <w:rsid w:val="007A6D75"/>
    <w:rsid w:val="00952AB6"/>
    <w:rsid w:val="009E1E0E"/>
    <w:rsid w:val="009F545A"/>
    <w:rsid w:val="00A56760"/>
    <w:rsid w:val="00A9276B"/>
    <w:rsid w:val="00AC3A41"/>
    <w:rsid w:val="00AF1D4D"/>
    <w:rsid w:val="00B60064"/>
    <w:rsid w:val="00B606E3"/>
    <w:rsid w:val="00BA0B3E"/>
    <w:rsid w:val="00C212B1"/>
    <w:rsid w:val="00CF0513"/>
    <w:rsid w:val="00D32F4B"/>
    <w:rsid w:val="00D42170"/>
    <w:rsid w:val="00E77F8B"/>
    <w:rsid w:val="00EE6126"/>
    <w:rsid w:val="00FA5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F1D5F"/>
  <w15:docId w15:val="{DD86F100-D3E2-42A8-915B-7A949731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A9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9F5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F545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F5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F545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77F8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77F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041920</dc:creator>
  <cp:keywords/>
  <dc:description/>
  <cp:lastModifiedBy>Lenovo</cp:lastModifiedBy>
  <cp:revision>5</cp:revision>
  <dcterms:created xsi:type="dcterms:W3CDTF">2024-05-16T07:26:00Z</dcterms:created>
  <dcterms:modified xsi:type="dcterms:W3CDTF">2024-05-16T07:47:00Z</dcterms:modified>
</cp:coreProperties>
</file>