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03B4" w:rsidRDefault="00017CE9">
      <w:pPr>
        <w:ind w:firstLineChars="450" w:firstLine="2168"/>
        <w:rPr>
          <w:b/>
          <w:sz w:val="48"/>
        </w:rPr>
      </w:pPr>
      <w:r>
        <w:rPr>
          <w:rFonts w:hint="eastAsia"/>
          <w:b/>
          <w:sz w:val="48"/>
        </w:rPr>
        <w:t>合作收购开发</w:t>
      </w:r>
    </w:p>
    <w:p w:rsidR="006203B4" w:rsidRDefault="00017CE9">
      <w:pPr>
        <w:rPr>
          <w:b/>
          <w:sz w:val="48"/>
          <w:szCs w:val="48"/>
        </w:rPr>
      </w:pPr>
      <w:r>
        <w:rPr>
          <w:rFonts w:hint="eastAsia"/>
          <w:b/>
          <w:sz w:val="48"/>
          <w:szCs w:val="48"/>
        </w:rPr>
        <w:t xml:space="preserve">     </w:t>
      </w:r>
      <w:r>
        <w:rPr>
          <w:rFonts w:hint="eastAsia"/>
          <w:b/>
          <w:sz w:val="48"/>
          <w:szCs w:val="48"/>
        </w:rPr>
        <w:t>维他和竹园项目协议书</w:t>
      </w:r>
    </w:p>
    <w:p w:rsidR="006203B4" w:rsidRDefault="006203B4"/>
    <w:p w:rsidR="006203B4" w:rsidRDefault="00017CE9">
      <w:pPr>
        <w:rPr>
          <w:b/>
          <w:sz w:val="30"/>
        </w:rPr>
      </w:pPr>
      <w:r>
        <w:rPr>
          <w:rFonts w:hint="eastAsia"/>
          <w:b/>
          <w:sz w:val="30"/>
        </w:rPr>
        <w:t>（本协议确认的规划数据依据《深圳市城市更新拆除重建类容积率计算办法》、《深圳市城市建设规划标准》、《关于稳妥推进城市更新工作的若干措施》计算所得）</w:t>
      </w:r>
    </w:p>
    <w:p w:rsidR="006203B4" w:rsidRDefault="004A76EF">
      <w:pPr>
        <w:rPr>
          <w:b/>
          <w:sz w:val="30"/>
          <w:szCs w:val="30"/>
        </w:rPr>
      </w:pPr>
      <w:r>
        <w:rPr>
          <w:rFonts w:hint="eastAsia"/>
          <w:b/>
          <w:sz w:val="30"/>
          <w:szCs w:val="30"/>
        </w:rPr>
        <w:t>甲方：</w:t>
      </w:r>
      <w:r>
        <w:rPr>
          <w:rFonts w:hint="eastAsia"/>
          <w:b/>
          <w:sz w:val="30"/>
          <w:szCs w:val="30"/>
        </w:rPr>
        <w:t>XXXX</w:t>
      </w:r>
      <w:r w:rsidR="00017CE9">
        <w:rPr>
          <w:rFonts w:hint="eastAsia"/>
          <w:b/>
          <w:sz w:val="30"/>
          <w:szCs w:val="30"/>
        </w:rPr>
        <w:t>投资有限公司（城市更新服务运营商）</w:t>
      </w:r>
    </w:p>
    <w:p w:rsidR="006203B4" w:rsidRDefault="004A76EF">
      <w:pPr>
        <w:rPr>
          <w:b/>
          <w:sz w:val="30"/>
        </w:rPr>
      </w:pPr>
      <w:r>
        <w:rPr>
          <w:rFonts w:hint="eastAsia"/>
          <w:b/>
          <w:sz w:val="30"/>
        </w:rPr>
        <w:t>法定代表人：</w:t>
      </w:r>
      <w:r>
        <w:rPr>
          <w:rFonts w:hint="eastAsia"/>
          <w:b/>
          <w:sz w:val="30"/>
        </w:rPr>
        <w:t>XXX</w:t>
      </w:r>
    </w:p>
    <w:p w:rsidR="006203B4" w:rsidRDefault="00017CE9">
      <w:pPr>
        <w:rPr>
          <w:sz w:val="30"/>
        </w:rPr>
      </w:pPr>
      <w:r>
        <w:rPr>
          <w:rFonts w:hint="eastAsia"/>
          <w:sz w:val="30"/>
        </w:rPr>
        <w:t>注册地址：深圳市光明区凤凰街道</w:t>
      </w:r>
    </w:p>
    <w:p w:rsidR="006203B4" w:rsidRDefault="00017CE9">
      <w:pPr>
        <w:rPr>
          <w:b/>
          <w:sz w:val="30"/>
          <w:szCs w:val="30"/>
        </w:rPr>
      </w:pPr>
      <w:r>
        <w:rPr>
          <w:rFonts w:hint="eastAsia"/>
          <w:b/>
          <w:sz w:val="30"/>
          <w:szCs w:val="30"/>
        </w:rPr>
        <w:t>乙方：</w:t>
      </w:r>
    </w:p>
    <w:p w:rsidR="006203B4" w:rsidRDefault="00017CE9">
      <w:pPr>
        <w:rPr>
          <w:b/>
          <w:sz w:val="30"/>
        </w:rPr>
      </w:pPr>
      <w:r>
        <w:rPr>
          <w:rFonts w:hint="eastAsia"/>
          <w:b/>
          <w:sz w:val="30"/>
        </w:rPr>
        <w:t>法定代表人：</w:t>
      </w:r>
    </w:p>
    <w:p w:rsidR="006203B4" w:rsidRDefault="00017CE9">
      <w:pPr>
        <w:rPr>
          <w:b/>
          <w:sz w:val="30"/>
        </w:rPr>
      </w:pPr>
      <w:r>
        <w:rPr>
          <w:rFonts w:hint="eastAsia"/>
          <w:b/>
          <w:sz w:val="30"/>
        </w:rPr>
        <w:t>注册地址：</w:t>
      </w:r>
    </w:p>
    <w:p w:rsidR="006203B4" w:rsidRDefault="00017CE9">
      <w:pPr>
        <w:rPr>
          <w:b/>
          <w:sz w:val="30"/>
        </w:rPr>
      </w:pPr>
      <w:r>
        <w:rPr>
          <w:rFonts w:hint="eastAsia"/>
          <w:b/>
          <w:sz w:val="30"/>
        </w:rPr>
        <w:t>统一社会信用代码：</w:t>
      </w:r>
    </w:p>
    <w:p w:rsidR="006203B4" w:rsidRDefault="00017CE9">
      <w:pPr>
        <w:ind w:firstLineChars="200" w:firstLine="600"/>
        <w:rPr>
          <w:sz w:val="30"/>
          <w:szCs w:val="30"/>
        </w:rPr>
      </w:pPr>
      <w:r>
        <w:rPr>
          <w:rFonts w:hint="eastAsia"/>
          <w:sz w:val="30"/>
          <w:szCs w:val="30"/>
        </w:rPr>
        <w:t>基于甲方深度了解深圳市城市更新项目的一级市场运营、规划设计、管理服务等政策规定，具有娴熟的运营经验和广泛的项目投拓、收并购、资产盘整等方面的人脉资源和社会资源，且对深圳市光明区维他奶片区城市更新单元、竹园片区城市更新单元做了三年的跟踪、调研、协调，使这两个城市更新单元的专项规划调整设计，实现了利益最大化。甲方设计的这两个专项规划调整方案，已经与相关职能部门进行了协调沟通。鉴于乙方在全国各地进行了多个房地产项目的开发运营，熟知房地产业运营规律和政策，房地产开发经验丰富，资金实力雄厚。甲乙双方经过深入洽谈交流，彼此都有深入了解，对合作开发维他奶片区城市更</w:t>
      </w:r>
      <w:r>
        <w:rPr>
          <w:rFonts w:hint="eastAsia"/>
          <w:sz w:val="30"/>
          <w:szCs w:val="30"/>
        </w:rPr>
        <w:lastRenderedPageBreak/>
        <w:t>新单元和竹园片区城市更新单元都有充分的诚意和信心，本着公平自愿、互利互惠、合作共赢的宗旨，依照《中华人民共和国民法典》、《中华人民共和国税法》《深圳经济特区城市更新条例》、《深圳市城市规划标准与准则》（简称深标）的规定，签订本协议。</w:t>
      </w:r>
    </w:p>
    <w:p w:rsidR="006203B4" w:rsidRDefault="00017CE9">
      <w:pPr>
        <w:ind w:firstLineChars="200" w:firstLine="602"/>
        <w:rPr>
          <w:b/>
          <w:sz w:val="30"/>
          <w:szCs w:val="30"/>
        </w:rPr>
      </w:pPr>
      <w:r>
        <w:rPr>
          <w:rFonts w:hint="eastAsia"/>
          <w:b/>
          <w:sz w:val="30"/>
          <w:szCs w:val="30"/>
        </w:rPr>
        <w:t>一、项目的由来</w:t>
      </w:r>
    </w:p>
    <w:p w:rsidR="006203B4" w:rsidRDefault="00017CE9">
      <w:pPr>
        <w:ind w:firstLineChars="200" w:firstLine="600"/>
        <w:rPr>
          <w:sz w:val="30"/>
        </w:rPr>
      </w:pPr>
      <w:r>
        <w:rPr>
          <w:rFonts w:hint="eastAsia"/>
          <w:sz w:val="30"/>
        </w:rPr>
        <w:t>（一）竹园片区城市更新单元</w:t>
      </w:r>
    </w:p>
    <w:p w:rsidR="006203B4" w:rsidRDefault="00017CE9">
      <w:pPr>
        <w:ind w:firstLineChars="200" w:firstLine="600"/>
        <w:rPr>
          <w:sz w:val="30"/>
          <w:szCs w:val="30"/>
        </w:rPr>
      </w:pPr>
      <w:r>
        <w:rPr>
          <w:rFonts w:hint="eastAsia"/>
          <w:sz w:val="30"/>
          <w:szCs w:val="30"/>
        </w:rPr>
        <w:t>2015</w:t>
      </w:r>
      <w:r w:rsidR="00D648ED">
        <w:rPr>
          <w:rFonts w:hint="eastAsia"/>
          <w:sz w:val="30"/>
          <w:szCs w:val="30"/>
        </w:rPr>
        <w:t>年，本项目由深圳市</w:t>
      </w:r>
      <w:r w:rsidR="00D648ED">
        <w:rPr>
          <w:rFonts w:hint="eastAsia"/>
          <w:sz w:val="30"/>
          <w:szCs w:val="30"/>
        </w:rPr>
        <w:t>xx</w:t>
      </w:r>
      <w:r w:rsidR="00D648ED">
        <w:rPr>
          <w:rFonts w:hint="eastAsia"/>
          <w:sz w:val="30"/>
          <w:szCs w:val="30"/>
        </w:rPr>
        <w:t>房地产开发有限公司（以下简称</w:t>
      </w:r>
      <w:r w:rsidR="00D648ED">
        <w:rPr>
          <w:rFonts w:hint="eastAsia"/>
          <w:sz w:val="30"/>
          <w:szCs w:val="30"/>
        </w:rPr>
        <w:t>xx</w:t>
      </w:r>
      <w:r>
        <w:rPr>
          <w:rFonts w:hint="eastAsia"/>
          <w:sz w:val="30"/>
          <w:szCs w:val="30"/>
        </w:rPr>
        <w:t>公司）作为前期运营服务商，对深圳市光明集团和部分居民持有的竹园片区物业（住宅、办公楼、厂房、幼儿园）发起城市更新摸底、征询协调、申报立项，并于</w:t>
      </w:r>
      <w:r>
        <w:rPr>
          <w:rFonts w:hint="eastAsia"/>
          <w:sz w:val="30"/>
          <w:szCs w:val="30"/>
        </w:rPr>
        <w:t>2017</w:t>
      </w:r>
      <w:r>
        <w:rPr>
          <w:rFonts w:hint="eastAsia"/>
          <w:sz w:val="30"/>
          <w:szCs w:val="30"/>
        </w:rPr>
        <w:t>年</w:t>
      </w:r>
      <w:r>
        <w:rPr>
          <w:rFonts w:hint="eastAsia"/>
          <w:sz w:val="30"/>
          <w:szCs w:val="30"/>
        </w:rPr>
        <w:t>3</w:t>
      </w:r>
      <w:r>
        <w:rPr>
          <w:rFonts w:hint="eastAsia"/>
          <w:sz w:val="30"/>
          <w:szCs w:val="30"/>
        </w:rPr>
        <w:t>月完成了深圳市</w:t>
      </w:r>
      <w:r>
        <w:rPr>
          <w:rFonts w:hint="eastAsia"/>
          <w:sz w:val="30"/>
          <w:szCs w:val="30"/>
        </w:rPr>
        <w:t>16</w:t>
      </w:r>
      <w:r>
        <w:rPr>
          <w:rFonts w:hint="eastAsia"/>
          <w:sz w:val="30"/>
          <w:szCs w:val="30"/>
        </w:rPr>
        <w:t>个委局的签审流程，深圳市规划委员会和建筑与环境艺术委员会（简称建环委）对本项目</w:t>
      </w:r>
      <w:r w:rsidR="00A27329">
        <w:rPr>
          <w:rFonts w:hint="eastAsia"/>
          <w:sz w:val="30"/>
          <w:szCs w:val="30"/>
        </w:rPr>
        <w:t>的专项规划做了审查批复。这个批复仍然具有行政法规效力。期间，</w:t>
      </w:r>
      <w:r w:rsidR="00A27329">
        <w:rPr>
          <w:rFonts w:hint="eastAsia"/>
          <w:sz w:val="30"/>
          <w:szCs w:val="30"/>
        </w:rPr>
        <w:t>xx</w:t>
      </w:r>
      <w:r w:rsidR="00E7137F">
        <w:rPr>
          <w:rFonts w:hint="eastAsia"/>
          <w:sz w:val="30"/>
          <w:szCs w:val="30"/>
        </w:rPr>
        <w:t>公司原股东向</w:t>
      </w:r>
      <w:r w:rsidR="00E7137F">
        <w:rPr>
          <w:rFonts w:hint="eastAsia"/>
          <w:sz w:val="30"/>
          <w:szCs w:val="30"/>
        </w:rPr>
        <w:t>xx</w:t>
      </w:r>
      <w:r>
        <w:rPr>
          <w:rFonts w:hint="eastAsia"/>
          <w:sz w:val="30"/>
          <w:szCs w:val="30"/>
        </w:rPr>
        <w:t>信托深圳公司贷款</w:t>
      </w:r>
      <w:r>
        <w:rPr>
          <w:rFonts w:hint="eastAsia"/>
          <w:sz w:val="30"/>
          <w:szCs w:val="30"/>
        </w:rPr>
        <w:t>15.6</w:t>
      </w:r>
      <w:r>
        <w:rPr>
          <w:rFonts w:hint="eastAsia"/>
          <w:sz w:val="30"/>
          <w:szCs w:val="30"/>
        </w:rPr>
        <w:t>亿元。本项目专规批复后（这个批复仍然有效，但需</w:t>
      </w:r>
      <w:r w:rsidR="00715FA0">
        <w:rPr>
          <w:rFonts w:hint="eastAsia"/>
          <w:sz w:val="30"/>
          <w:szCs w:val="30"/>
        </w:rPr>
        <w:t>要根据情况变化和政策变化作出设计调整，不需再经市政府审批）。</w:t>
      </w:r>
      <w:r w:rsidR="00715FA0">
        <w:rPr>
          <w:rFonts w:hint="eastAsia"/>
          <w:sz w:val="30"/>
          <w:szCs w:val="30"/>
        </w:rPr>
        <w:t>xx</w:t>
      </w:r>
      <w:r w:rsidR="00715AF3">
        <w:rPr>
          <w:rFonts w:hint="eastAsia"/>
          <w:sz w:val="30"/>
          <w:szCs w:val="30"/>
        </w:rPr>
        <w:t>公司原股东以光明大街北扩占用了项目开发用地为由，在未向</w:t>
      </w:r>
      <w:r w:rsidR="00715AF3">
        <w:rPr>
          <w:rFonts w:hint="eastAsia"/>
          <w:sz w:val="30"/>
          <w:szCs w:val="30"/>
        </w:rPr>
        <w:t>xx</w:t>
      </w:r>
      <w:r w:rsidR="001E6893">
        <w:rPr>
          <w:rFonts w:hint="eastAsia"/>
          <w:sz w:val="30"/>
          <w:szCs w:val="30"/>
        </w:rPr>
        <w:t>信托支付本息的情况下，套现离场，将</w:t>
      </w:r>
      <w:r w:rsidR="001E6893">
        <w:rPr>
          <w:rFonts w:hint="eastAsia"/>
          <w:sz w:val="30"/>
          <w:szCs w:val="30"/>
        </w:rPr>
        <w:t>xx</w:t>
      </w:r>
      <w:r>
        <w:rPr>
          <w:rFonts w:hint="eastAsia"/>
          <w:sz w:val="30"/>
          <w:szCs w:val="30"/>
        </w:rPr>
        <w:t>公司</w:t>
      </w:r>
      <w:r>
        <w:rPr>
          <w:rFonts w:hint="eastAsia"/>
          <w:sz w:val="30"/>
          <w:szCs w:val="30"/>
        </w:rPr>
        <w:t>100</w:t>
      </w:r>
      <w:r w:rsidR="00093DC4">
        <w:rPr>
          <w:rFonts w:hint="eastAsia"/>
          <w:sz w:val="30"/>
          <w:szCs w:val="30"/>
        </w:rPr>
        <w:t>％股权丢给了</w:t>
      </w:r>
      <w:r w:rsidR="00093DC4">
        <w:rPr>
          <w:rFonts w:hint="eastAsia"/>
          <w:sz w:val="30"/>
          <w:szCs w:val="30"/>
        </w:rPr>
        <w:t>xx</w:t>
      </w:r>
      <w:r w:rsidR="00E8792C">
        <w:rPr>
          <w:rFonts w:hint="eastAsia"/>
          <w:sz w:val="30"/>
          <w:szCs w:val="30"/>
        </w:rPr>
        <w:t>信托深圳公司，即</w:t>
      </w:r>
      <w:r w:rsidR="00E8792C">
        <w:rPr>
          <w:rFonts w:hint="eastAsia"/>
          <w:sz w:val="30"/>
          <w:szCs w:val="30"/>
        </w:rPr>
        <w:t>xx</w:t>
      </w:r>
      <w:r w:rsidR="00851449">
        <w:rPr>
          <w:rFonts w:hint="eastAsia"/>
          <w:sz w:val="30"/>
          <w:szCs w:val="30"/>
        </w:rPr>
        <w:t>公司现股东。之后，</w:t>
      </w:r>
      <w:r w:rsidR="00851449">
        <w:rPr>
          <w:rFonts w:hint="eastAsia"/>
          <w:sz w:val="30"/>
          <w:szCs w:val="30"/>
        </w:rPr>
        <w:t>xx</w:t>
      </w:r>
      <w:r>
        <w:rPr>
          <w:rFonts w:hint="eastAsia"/>
          <w:sz w:val="30"/>
          <w:szCs w:val="30"/>
        </w:rPr>
        <w:t>信托作为本项目</w:t>
      </w:r>
      <w:r>
        <w:rPr>
          <w:rFonts w:hint="eastAsia"/>
          <w:sz w:val="30"/>
          <w:szCs w:val="30"/>
        </w:rPr>
        <w:t>100</w:t>
      </w:r>
      <w:r>
        <w:rPr>
          <w:rFonts w:hint="eastAsia"/>
          <w:sz w:val="30"/>
          <w:szCs w:val="30"/>
        </w:rPr>
        <w:t>％股权持有人与恒大深圳公司签订了合作协议，并委托恒大公司设计了本项目专项规划的调整方案。恒大公司调整的规划方案对政府贡献过大，导致开发利润偏低，随着房</w:t>
      </w:r>
      <w:r>
        <w:rPr>
          <w:rFonts w:hint="eastAsia"/>
          <w:sz w:val="30"/>
          <w:szCs w:val="30"/>
        </w:rPr>
        <w:lastRenderedPageBreak/>
        <w:t>地产业下行，项目成了烂尾。</w:t>
      </w:r>
    </w:p>
    <w:p w:rsidR="006203B4" w:rsidRDefault="00017CE9">
      <w:pPr>
        <w:ind w:firstLineChars="200" w:firstLine="600"/>
        <w:rPr>
          <w:sz w:val="30"/>
          <w:szCs w:val="30"/>
        </w:rPr>
      </w:pPr>
      <w:r>
        <w:rPr>
          <w:rFonts w:hint="eastAsia"/>
          <w:sz w:val="30"/>
          <w:szCs w:val="30"/>
        </w:rPr>
        <w:t>2021</w:t>
      </w:r>
      <w:r>
        <w:rPr>
          <w:rFonts w:hint="eastAsia"/>
          <w:sz w:val="30"/>
          <w:szCs w:val="30"/>
        </w:rPr>
        <w:t>年</w:t>
      </w:r>
      <w:r>
        <w:rPr>
          <w:rFonts w:hint="eastAsia"/>
          <w:sz w:val="30"/>
          <w:szCs w:val="30"/>
        </w:rPr>
        <w:t>8</w:t>
      </w:r>
      <w:r w:rsidR="00FE043F">
        <w:rPr>
          <w:rFonts w:hint="eastAsia"/>
          <w:sz w:val="30"/>
          <w:szCs w:val="30"/>
        </w:rPr>
        <w:t>月，原中国房地产百强企业，</w:t>
      </w:r>
      <w:r w:rsidR="00FE043F">
        <w:rPr>
          <w:rFonts w:hint="eastAsia"/>
          <w:sz w:val="30"/>
          <w:szCs w:val="30"/>
        </w:rPr>
        <w:t>xx</w:t>
      </w:r>
      <w:r w:rsidR="00FE043F">
        <w:rPr>
          <w:rFonts w:hint="eastAsia"/>
          <w:sz w:val="30"/>
          <w:szCs w:val="30"/>
        </w:rPr>
        <w:t>控股集团地产集团总裁戴</w:t>
      </w:r>
      <w:r>
        <w:rPr>
          <w:rFonts w:hint="eastAsia"/>
          <w:sz w:val="30"/>
          <w:szCs w:val="30"/>
        </w:rPr>
        <w:t>先生助理</w:t>
      </w:r>
      <w:r w:rsidR="00106165">
        <w:rPr>
          <w:rFonts w:hint="eastAsia"/>
          <w:sz w:val="30"/>
          <w:szCs w:val="30"/>
        </w:rPr>
        <w:t>团队（</w:t>
      </w:r>
      <w:r w:rsidR="00106165">
        <w:rPr>
          <w:rFonts w:hint="eastAsia"/>
          <w:sz w:val="30"/>
          <w:szCs w:val="30"/>
        </w:rPr>
        <w:t>XXX</w:t>
      </w:r>
      <w:r>
        <w:rPr>
          <w:rFonts w:hint="eastAsia"/>
          <w:sz w:val="30"/>
          <w:szCs w:val="30"/>
        </w:rPr>
        <w:t>公司实控人）受托介入项目盘活服务。经过对项目的深入了解，从调整项目专项规划、提高项目开发收益入手，数十次协调光明区城市更新局、住建局、深圳市建筑设计总院、深圳市建环委等部门和机构，花了大量的人力财力，做了无数次研讨测算，依据《深圳市城市更新条例》等政策规定，合法合规减少保障房建设面积</w:t>
      </w:r>
      <w:r>
        <w:rPr>
          <w:rFonts w:hint="eastAsia"/>
          <w:sz w:val="30"/>
          <w:szCs w:val="30"/>
        </w:rPr>
        <w:t>3400</w:t>
      </w:r>
      <w:r>
        <w:rPr>
          <w:rFonts w:hint="eastAsia"/>
          <w:sz w:val="30"/>
          <w:szCs w:val="30"/>
        </w:rPr>
        <w:t>平方米，减少公共配套面积</w:t>
      </w:r>
      <w:r>
        <w:rPr>
          <w:rFonts w:hint="eastAsia"/>
          <w:sz w:val="30"/>
          <w:szCs w:val="30"/>
        </w:rPr>
        <w:t>3000</w:t>
      </w:r>
      <w:r>
        <w:rPr>
          <w:rFonts w:hint="eastAsia"/>
          <w:sz w:val="30"/>
          <w:szCs w:val="30"/>
        </w:rPr>
        <w:t>平方米，增加开发用地面积</w:t>
      </w:r>
      <w:r>
        <w:rPr>
          <w:rFonts w:hint="eastAsia"/>
          <w:sz w:val="30"/>
          <w:szCs w:val="30"/>
        </w:rPr>
        <w:t>590</w:t>
      </w:r>
      <w:r>
        <w:rPr>
          <w:rFonts w:hint="eastAsia"/>
          <w:sz w:val="30"/>
          <w:szCs w:val="30"/>
        </w:rPr>
        <w:t>平方米，增加商品房开发面积</w:t>
      </w:r>
      <w:r>
        <w:rPr>
          <w:rFonts w:hint="eastAsia"/>
          <w:sz w:val="30"/>
          <w:szCs w:val="30"/>
        </w:rPr>
        <w:t>3440</w:t>
      </w:r>
      <w:r>
        <w:rPr>
          <w:rFonts w:hint="eastAsia"/>
          <w:sz w:val="30"/>
          <w:szCs w:val="30"/>
        </w:rPr>
        <w:t>平方米，降低工程成本约</w:t>
      </w:r>
      <w:r>
        <w:rPr>
          <w:rFonts w:hint="eastAsia"/>
          <w:sz w:val="30"/>
          <w:szCs w:val="30"/>
        </w:rPr>
        <w:t>13000</w:t>
      </w:r>
      <w:r>
        <w:rPr>
          <w:rFonts w:hint="eastAsia"/>
          <w:sz w:val="30"/>
          <w:szCs w:val="30"/>
        </w:rPr>
        <w:t>万元。调整方案可增加不低于</w:t>
      </w:r>
      <w:r>
        <w:rPr>
          <w:rFonts w:hint="eastAsia"/>
          <w:sz w:val="30"/>
          <w:szCs w:val="30"/>
        </w:rPr>
        <w:t>3</w:t>
      </w:r>
      <w:r w:rsidR="00C335D9">
        <w:rPr>
          <w:rFonts w:hint="eastAsia"/>
          <w:sz w:val="30"/>
          <w:szCs w:val="30"/>
        </w:rPr>
        <w:t>亿元人民币的开发收益。本次收购</w:t>
      </w:r>
      <w:r w:rsidR="00C335D9">
        <w:rPr>
          <w:rFonts w:hint="eastAsia"/>
          <w:sz w:val="30"/>
          <w:szCs w:val="30"/>
        </w:rPr>
        <w:t>XX</w:t>
      </w:r>
      <w:r>
        <w:rPr>
          <w:rFonts w:hint="eastAsia"/>
          <w:sz w:val="30"/>
          <w:szCs w:val="30"/>
        </w:rPr>
        <w:t>公司后，依据甲方调整的本项目专项规划方案进行开发。</w:t>
      </w:r>
    </w:p>
    <w:p w:rsidR="006203B4" w:rsidRDefault="00017CE9">
      <w:pPr>
        <w:ind w:firstLineChars="200" w:firstLine="600"/>
        <w:rPr>
          <w:sz w:val="30"/>
        </w:rPr>
      </w:pPr>
      <w:r>
        <w:rPr>
          <w:rFonts w:hint="eastAsia"/>
          <w:sz w:val="30"/>
        </w:rPr>
        <w:t>（二）维他奶片区城市更新单元</w:t>
      </w:r>
    </w:p>
    <w:p w:rsidR="006203B4" w:rsidRDefault="00017CE9">
      <w:pPr>
        <w:ind w:firstLineChars="200" w:firstLine="600"/>
        <w:rPr>
          <w:sz w:val="30"/>
        </w:rPr>
      </w:pPr>
      <w:r>
        <w:rPr>
          <w:rFonts w:hint="eastAsia"/>
          <w:sz w:val="30"/>
        </w:rPr>
        <w:t>维他项目由香港维他奶集团深圳公司申请城市更新立项。受维他奶集团老板公开支持学生占中影响，深圳市政府要求以</w:t>
      </w:r>
      <w:r>
        <w:rPr>
          <w:rFonts w:hint="eastAsia"/>
          <w:sz w:val="30"/>
        </w:rPr>
        <w:t>1:3</w:t>
      </w:r>
      <w:r>
        <w:rPr>
          <w:rFonts w:hint="eastAsia"/>
          <w:sz w:val="30"/>
        </w:rPr>
        <w:t>的拆迁比，规划测算开发容积仅有</w:t>
      </w:r>
      <w:r>
        <w:rPr>
          <w:rFonts w:hint="eastAsia"/>
          <w:sz w:val="30"/>
        </w:rPr>
        <w:t>10.6</w:t>
      </w:r>
      <w:r>
        <w:rPr>
          <w:rFonts w:hint="eastAsia"/>
          <w:sz w:val="30"/>
        </w:rPr>
        <w:t>万平方米，使得项目货值锐减，加上疫情和房地产业下行原因，交易迟迟无法达成。自</w:t>
      </w:r>
      <w:r>
        <w:rPr>
          <w:rFonts w:hint="eastAsia"/>
          <w:sz w:val="30"/>
        </w:rPr>
        <w:t>2022</w:t>
      </w:r>
      <w:r w:rsidR="00397B61">
        <w:rPr>
          <w:rFonts w:hint="eastAsia"/>
          <w:sz w:val="30"/>
        </w:rPr>
        <w:t>年初开始，</w:t>
      </w:r>
      <w:r w:rsidR="00397B61">
        <w:rPr>
          <w:rFonts w:hint="eastAsia"/>
          <w:sz w:val="30"/>
        </w:rPr>
        <w:t>xxxx</w:t>
      </w:r>
      <w:r>
        <w:rPr>
          <w:rFonts w:hint="eastAsia"/>
          <w:sz w:val="30"/>
        </w:rPr>
        <w:t>团队与维他奶大陆管理团队进行了十数次谈判，交易价格由开初的</w:t>
      </w:r>
      <w:r>
        <w:rPr>
          <w:rFonts w:hint="eastAsia"/>
          <w:sz w:val="30"/>
        </w:rPr>
        <w:t>13</w:t>
      </w:r>
      <w:r>
        <w:rPr>
          <w:rFonts w:hint="eastAsia"/>
          <w:sz w:val="30"/>
        </w:rPr>
        <w:t>亿元，谈到现在的</w:t>
      </w:r>
      <w:r>
        <w:rPr>
          <w:rFonts w:hint="eastAsia"/>
          <w:sz w:val="30"/>
        </w:rPr>
        <w:t>5</w:t>
      </w:r>
      <w:r>
        <w:rPr>
          <w:rFonts w:hint="eastAsia"/>
          <w:sz w:val="30"/>
        </w:rPr>
        <w:t>亿元。专项规划方面，经过与深圳市建总院、光明区住建局、光明区城市更新局的多次协调，本项目城市更新方向调整为居住，专项规划设计方案确定</w:t>
      </w:r>
      <w:r>
        <w:rPr>
          <w:rFonts w:hint="eastAsia"/>
          <w:sz w:val="30"/>
        </w:rPr>
        <w:t>,</w:t>
      </w:r>
      <w:r>
        <w:rPr>
          <w:rFonts w:hint="eastAsia"/>
          <w:sz w:val="30"/>
        </w:rPr>
        <w:t>开发住宅容积约</w:t>
      </w:r>
      <w:r>
        <w:rPr>
          <w:rFonts w:hint="eastAsia"/>
          <w:sz w:val="30"/>
        </w:rPr>
        <w:t>139779</w:t>
      </w:r>
      <w:r>
        <w:rPr>
          <w:rFonts w:hint="eastAsia"/>
          <w:sz w:val="30"/>
        </w:rPr>
        <w:t>平方米，其中商品房开发容积</w:t>
      </w:r>
      <w:r>
        <w:rPr>
          <w:rFonts w:hint="eastAsia"/>
          <w:sz w:val="30"/>
        </w:rPr>
        <w:lastRenderedPageBreak/>
        <w:t>69889</w:t>
      </w:r>
      <w:r>
        <w:rPr>
          <w:rFonts w:hint="eastAsia"/>
          <w:sz w:val="30"/>
        </w:rPr>
        <w:t>平方米，保租房开发容积</w:t>
      </w:r>
      <w:r>
        <w:rPr>
          <w:rFonts w:hint="eastAsia"/>
          <w:sz w:val="30"/>
        </w:rPr>
        <w:t>69889</w:t>
      </w:r>
      <w:r>
        <w:rPr>
          <w:rFonts w:hint="eastAsia"/>
          <w:sz w:val="30"/>
        </w:rPr>
        <w:t>平方米。保租房由光明区政府以</w:t>
      </w:r>
      <w:r>
        <w:rPr>
          <w:rFonts w:hint="eastAsia"/>
          <w:sz w:val="30"/>
        </w:rPr>
        <w:t>9000</w:t>
      </w:r>
      <w:r>
        <w:rPr>
          <w:rFonts w:hint="eastAsia"/>
          <w:sz w:val="30"/>
        </w:rPr>
        <w:t>元</w:t>
      </w:r>
      <w:r>
        <w:rPr>
          <w:rFonts w:hint="eastAsia"/>
          <w:sz w:val="30"/>
        </w:rPr>
        <w:t>/</w:t>
      </w:r>
      <w:r>
        <w:rPr>
          <w:rFonts w:hint="eastAsia"/>
          <w:sz w:val="30"/>
        </w:rPr>
        <w:t>平方米回购。项目公共配套容积</w:t>
      </w:r>
      <w:r>
        <w:rPr>
          <w:rFonts w:hint="eastAsia"/>
          <w:sz w:val="30"/>
        </w:rPr>
        <w:t>10400</w:t>
      </w:r>
      <w:r>
        <w:rPr>
          <w:rFonts w:hint="eastAsia"/>
          <w:sz w:val="30"/>
        </w:rPr>
        <w:t>平方米</w:t>
      </w:r>
    </w:p>
    <w:p w:rsidR="006203B4" w:rsidRDefault="00017CE9">
      <w:pPr>
        <w:ind w:firstLineChars="200" w:firstLine="602"/>
        <w:rPr>
          <w:b/>
          <w:sz w:val="30"/>
          <w:szCs w:val="30"/>
        </w:rPr>
      </w:pPr>
      <w:r>
        <w:rPr>
          <w:rFonts w:hint="eastAsia"/>
          <w:b/>
          <w:sz w:val="30"/>
          <w:szCs w:val="30"/>
        </w:rPr>
        <w:t>二、项目区位优势</w:t>
      </w:r>
    </w:p>
    <w:p w:rsidR="006203B4" w:rsidRDefault="00017CE9">
      <w:pPr>
        <w:ind w:firstLineChars="200" w:firstLine="600"/>
        <w:rPr>
          <w:sz w:val="30"/>
          <w:szCs w:val="30"/>
        </w:rPr>
      </w:pPr>
      <w:r>
        <w:rPr>
          <w:rFonts w:hint="eastAsia"/>
          <w:sz w:val="30"/>
          <w:szCs w:val="30"/>
        </w:rPr>
        <w:t>竹园和维他项目位于光明区</w:t>
      </w:r>
      <w:r>
        <w:rPr>
          <w:rFonts w:hint="eastAsia"/>
          <w:sz w:val="30"/>
          <w:szCs w:val="30"/>
        </w:rPr>
        <w:t>22</w:t>
      </w:r>
      <w:r>
        <w:rPr>
          <w:rFonts w:hint="eastAsia"/>
          <w:sz w:val="30"/>
          <w:szCs w:val="30"/>
        </w:rPr>
        <w:t>平方公里中心区内，位于光明区坐标中心，距光明大街地铁站</w:t>
      </w:r>
      <w:r>
        <w:rPr>
          <w:rFonts w:hint="eastAsia"/>
          <w:sz w:val="30"/>
          <w:szCs w:val="30"/>
        </w:rPr>
        <w:t>200</w:t>
      </w:r>
      <w:r>
        <w:rPr>
          <w:rFonts w:hint="eastAsia"/>
          <w:sz w:val="30"/>
          <w:szCs w:val="30"/>
        </w:rPr>
        <w:t>米以内。竹园项目在</w:t>
      </w:r>
      <w:r>
        <w:rPr>
          <w:rFonts w:hint="eastAsia"/>
          <w:sz w:val="30"/>
          <w:szCs w:val="30"/>
        </w:rPr>
        <w:t>B</w:t>
      </w:r>
      <w:r>
        <w:rPr>
          <w:rFonts w:hint="eastAsia"/>
          <w:sz w:val="30"/>
          <w:szCs w:val="30"/>
        </w:rPr>
        <w:t>出口旁边，维他项目在</w:t>
      </w:r>
      <w:r>
        <w:rPr>
          <w:rFonts w:hint="eastAsia"/>
          <w:sz w:val="30"/>
          <w:szCs w:val="30"/>
        </w:rPr>
        <w:t>D</w:t>
      </w:r>
      <w:r>
        <w:rPr>
          <w:rFonts w:hint="eastAsia"/>
          <w:sz w:val="30"/>
          <w:szCs w:val="30"/>
        </w:rPr>
        <w:t>出口处。</w:t>
      </w:r>
      <w:r>
        <w:rPr>
          <w:rFonts w:hint="eastAsia"/>
          <w:sz w:val="30"/>
          <w:szCs w:val="30"/>
        </w:rPr>
        <w:t>600</w:t>
      </w:r>
      <w:r>
        <w:rPr>
          <w:rFonts w:hint="eastAsia"/>
          <w:sz w:val="30"/>
          <w:szCs w:val="30"/>
        </w:rPr>
        <w:t>米左右有广东省一类中学光明中学、</w:t>
      </w:r>
      <w:r>
        <w:rPr>
          <w:rFonts w:hint="eastAsia"/>
          <w:sz w:val="30"/>
          <w:szCs w:val="30"/>
        </w:rPr>
        <w:t>200</w:t>
      </w:r>
      <w:r>
        <w:rPr>
          <w:rFonts w:hint="eastAsia"/>
          <w:sz w:val="30"/>
          <w:szCs w:val="30"/>
        </w:rPr>
        <w:t>米以内有广东省一类学校东周中小学校，</w:t>
      </w:r>
      <w:r>
        <w:rPr>
          <w:rFonts w:hint="eastAsia"/>
          <w:sz w:val="30"/>
          <w:szCs w:val="30"/>
        </w:rPr>
        <w:t>300</w:t>
      </w:r>
      <w:r>
        <w:rPr>
          <w:rFonts w:hint="eastAsia"/>
          <w:sz w:val="30"/>
          <w:szCs w:val="30"/>
        </w:rPr>
        <w:t>米以内有华南师范大学附属公立小学星河小学，</w:t>
      </w:r>
      <w:r>
        <w:rPr>
          <w:rFonts w:hint="eastAsia"/>
          <w:sz w:val="30"/>
          <w:szCs w:val="30"/>
        </w:rPr>
        <w:t>2</w:t>
      </w:r>
      <w:r>
        <w:rPr>
          <w:rFonts w:hint="eastAsia"/>
          <w:sz w:val="30"/>
          <w:szCs w:val="30"/>
        </w:rPr>
        <w:t>公里左右有</w:t>
      </w:r>
      <w:r>
        <w:rPr>
          <w:rFonts w:hint="eastAsia"/>
          <w:sz w:val="30"/>
          <w:szCs w:val="30"/>
        </w:rPr>
        <w:t>3</w:t>
      </w:r>
      <w:r>
        <w:rPr>
          <w:rFonts w:hint="eastAsia"/>
          <w:sz w:val="30"/>
          <w:szCs w:val="30"/>
        </w:rPr>
        <w:t>条高速出入口，一座三甲医院、一座高铁站，</w:t>
      </w:r>
      <w:r>
        <w:rPr>
          <w:rFonts w:hint="eastAsia"/>
          <w:sz w:val="30"/>
          <w:szCs w:val="30"/>
        </w:rPr>
        <w:t>2.5</w:t>
      </w:r>
      <w:r>
        <w:rPr>
          <w:rFonts w:hint="eastAsia"/>
          <w:sz w:val="30"/>
          <w:szCs w:val="30"/>
        </w:rPr>
        <w:t>公里内有万达广场，</w:t>
      </w:r>
      <w:r>
        <w:rPr>
          <w:rFonts w:hint="eastAsia"/>
          <w:sz w:val="30"/>
          <w:szCs w:val="30"/>
        </w:rPr>
        <w:t>300</w:t>
      </w:r>
      <w:r>
        <w:rPr>
          <w:rFonts w:hint="eastAsia"/>
          <w:sz w:val="30"/>
          <w:szCs w:val="30"/>
        </w:rPr>
        <w:t>米以内有星河</w:t>
      </w:r>
      <w:r>
        <w:rPr>
          <w:rFonts w:hint="eastAsia"/>
          <w:sz w:val="30"/>
          <w:szCs w:val="30"/>
        </w:rPr>
        <w:t>50000</w:t>
      </w:r>
      <w:r>
        <w:rPr>
          <w:rFonts w:hint="eastAsia"/>
          <w:sz w:val="30"/>
          <w:szCs w:val="30"/>
        </w:rPr>
        <w:t>平方米综合商场，</w:t>
      </w:r>
      <w:r>
        <w:rPr>
          <w:rFonts w:hint="eastAsia"/>
          <w:sz w:val="30"/>
          <w:szCs w:val="30"/>
        </w:rPr>
        <w:t>2</w:t>
      </w:r>
      <w:r>
        <w:rPr>
          <w:rFonts w:hint="eastAsia"/>
          <w:sz w:val="30"/>
          <w:szCs w:val="30"/>
        </w:rPr>
        <w:t>公里左右有中国科学院大学医院东院区、</w:t>
      </w:r>
      <w:r>
        <w:rPr>
          <w:rFonts w:hint="eastAsia"/>
          <w:sz w:val="30"/>
          <w:szCs w:val="30"/>
        </w:rPr>
        <w:t>2</w:t>
      </w:r>
      <w:r>
        <w:rPr>
          <w:rFonts w:hint="eastAsia"/>
          <w:sz w:val="30"/>
          <w:szCs w:val="30"/>
        </w:rPr>
        <w:t>公里左右有光明城高铁站所在区域是光明区党政机关办公区域。自带学区房、通勤便捷、远行便利、购物方便、就医看病有国内国际专家服务，周边绿郁葱珑。公共服务配套高档、完善、成熟。</w:t>
      </w:r>
    </w:p>
    <w:p w:rsidR="006203B4" w:rsidRDefault="00017CE9">
      <w:pPr>
        <w:ind w:firstLineChars="200" w:firstLine="602"/>
        <w:rPr>
          <w:b/>
          <w:sz w:val="30"/>
          <w:szCs w:val="30"/>
        </w:rPr>
      </w:pPr>
      <w:r>
        <w:rPr>
          <w:rFonts w:hint="eastAsia"/>
          <w:b/>
          <w:sz w:val="30"/>
          <w:szCs w:val="30"/>
        </w:rPr>
        <w:t>三、项目现状</w:t>
      </w:r>
    </w:p>
    <w:p w:rsidR="006203B4" w:rsidRDefault="00017CE9">
      <w:pPr>
        <w:ind w:firstLineChars="200" w:firstLine="600"/>
        <w:rPr>
          <w:sz w:val="30"/>
        </w:rPr>
      </w:pPr>
      <w:r>
        <w:rPr>
          <w:rFonts w:hint="eastAsia"/>
          <w:sz w:val="30"/>
        </w:rPr>
        <w:t>（一）竹园项目</w:t>
      </w:r>
    </w:p>
    <w:p w:rsidR="006203B4" w:rsidRDefault="008A6B2F">
      <w:pPr>
        <w:ind w:firstLineChars="200" w:firstLine="600"/>
        <w:rPr>
          <w:sz w:val="30"/>
        </w:rPr>
      </w:pPr>
      <w:r>
        <w:rPr>
          <w:rFonts w:hint="eastAsia"/>
          <w:sz w:val="30"/>
        </w:rPr>
        <w:t>本项目地块由</w:t>
      </w:r>
      <w:r>
        <w:rPr>
          <w:rFonts w:hint="eastAsia"/>
          <w:sz w:val="30"/>
        </w:rPr>
        <w:t>XX</w:t>
      </w:r>
      <w:r w:rsidR="002526D2">
        <w:rPr>
          <w:rFonts w:hint="eastAsia"/>
          <w:sz w:val="30"/>
        </w:rPr>
        <w:t>公司持有，</w:t>
      </w:r>
      <w:r w:rsidR="002526D2">
        <w:rPr>
          <w:rFonts w:hint="eastAsia"/>
          <w:sz w:val="30"/>
        </w:rPr>
        <w:t>XX</w:t>
      </w:r>
      <w:r w:rsidR="002526D2">
        <w:rPr>
          <w:rFonts w:hint="eastAsia"/>
          <w:sz w:val="30"/>
        </w:rPr>
        <w:t>信托公司是</w:t>
      </w:r>
      <w:r w:rsidR="002526D2">
        <w:rPr>
          <w:rFonts w:hint="eastAsia"/>
          <w:sz w:val="30"/>
        </w:rPr>
        <w:t>XX</w:t>
      </w:r>
      <w:r w:rsidR="00017CE9">
        <w:rPr>
          <w:rFonts w:hint="eastAsia"/>
          <w:sz w:val="30"/>
        </w:rPr>
        <w:t>公司的</w:t>
      </w:r>
      <w:r w:rsidR="00017CE9">
        <w:rPr>
          <w:rFonts w:hint="eastAsia"/>
          <w:sz w:val="30"/>
        </w:rPr>
        <w:t>100</w:t>
      </w:r>
      <w:r w:rsidR="00606E14">
        <w:rPr>
          <w:rFonts w:hint="eastAsia"/>
          <w:sz w:val="30"/>
        </w:rPr>
        <w:t>％法人股东。</w:t>
      </w:r>
      <w:r w:rsidR="00606E14">
        <w:rPr>
          <w:rFonts w:hint="eastAsia"/>
          <w:sz w:val="30"/>
        </w:rPr>
        <w:t>XX</w:t>
      </w:r>
      <w:r w:rsidR="00017CE9">
        <w:rPr>
          <w:rFonts w:hint="eastAsia"/>
          <w:sz w:val="30"/>
        </w:rPr>
        <w:t>公司是乙方出资收购的标的公司。标的公司持有本项目</w:t>
      </w:r>
      <w:r w:rsidR="00017CE9">
        <w:rPr>
          <w:rFonts w:hint="eastAsia"/>
          <w:sz w:val="30"/>
        </w:rPr>
        <w:t>100</w:t>
      </w:r>
      <w:r w:rsidR="00017CE9">
        <w:rPr>
          <w:rFonts w:hint="eastAsia"/>
          <w:sz w:val="30"/>
        </w:rPr>
        <w:t>％股权。本项目已经完成拆迁补偿等投资约</w:t>
      </w:r>
      <w:r w:rsidR="00017CE9">
        <w:rPr>
          <w:rFonts w:hint="eastAsia"/>
          <w:sz w:val="30"/>
        </w:rPr>
        <w:t>4.2</w:t>
      </w:r>
      <w:r w:rsidR="00017CE9">
        <w:rPr>
          <w:rFonts w:hint="eastAsia"/>
          <w:sz w:val="30"/>
        </w:rPr>
        <w:t>亿元，地面实现六通一平，具备临建开发条件。甲方作为本烂尾项目的盘活服务人，经过两年多的工作，设计调整的本项目专项规划方案已在光明区城市更新局备案。</w:t>
      </w:r>
      <w:r w:rsidR="00017CE9">
        <w:rPr>
          <w:rFonts w:hint="eastAsia"/>
          <w:sz w:val="30"/>
        </w:rPr>
        <w:t>60</w:t>
      </w:r>
      <w:r w:rsidR="00017CE9">
        <w:rPr>
          <w:rFonts w:hint="eastAsia"/>
          <w:sz w:val="30"/>
        </w:rPr>
        <w:t>家拆迁户完成拆迁补偿</w:t>
      </w:r>
      <w:r w:rsidR="00017CE9">
        <w:rPr>
          <w:rFonts w:hint="eastAsia"/>
          <w:sz w:val="30"/>
        </w:rPr>
        <w:t>57</w:t>
      </w:r>
      <w:r w:rsidR="00017CE9">
        <w:rPr>
          <w:rFonts w:hint="eastAsia"/>
          <w:sz w:val="30"/>
        </w:rPr>
        <w:t>户，</w:t>
      </w:r>
      <w:r w:rsidR="00017CE9">
        <w:rPr>
          <w:rFonts w:hint="eastAsia"/>
          <w:sz w:val="30"/>
        </w:rPr>
        <w:lastRenderedPageBreak/>
        <w:t>占</w:t>
      </w:r>
      <w:r w:rsidR="00017CE9">
        <w:rPr>
          <w:rFonts w:hint="eastAsia"/>
          <w:sz w:val="30"/>
        </w:rPr>
        <w:t>95%</w:t>
      </w:r>
      <w:r w:rsidR="00017CE9">
        <w:rPr>
          <w:rFonts w:hint="eastAsia"/>
          <w:sz w:val="30"/>
        </w:rPr>
        <w:t>。剩余</w:t>
      </w:r>
      <w:r w:rsidR="00017CE9">
        <w:rPr>
          <w:rFonts w:hint="eastAsia"/>
          <w:sz w:val="30"/>
        </w:rPr>
        <w:t>3</w:t>
      </w:r>
      <w:r w:rsidR="00017CE9">
        <w:rPr>
          <w:rFonts w:hint="eastAsia"/>
          <w:sz w:val="30"/>
        </w:rPr>
        <w:t>户已经达成补偿方案，约现金补偿</w:t>
      </w:r>
      <w:r w:rsidR="00017CE9">
        <w:rPr>
          <w:rFonts w:hint="eastAsia"/>
          <w:sz w:val="30"/>
        </w:rPr>
        <w:t>1000</w:t>
      </w:r>
      <w:r w:rsidR="00017CE9">
        <w:rPr>
          <w:rFonts w:hint="eastAsia"/>
          <w:sz w:val="30"/>
        </w:rPr>
        <w:t>万元和</w:t>
      </w:r>
      <w:r w:rsidR="00017CE9">
        <w:rPr>
          <w:rFonts w:hint="eastAsia"/>
          <w:sz w:val="30"/>
        </w:rPr>
        <w:t>1500</w:t>
      </w:r>
      <w:r w:rsidR="00017CE9">
        <w:rPr>
          <w:rFonts w:hint="eastAsia"/>
          <w:sz w:val="30"/>
        </w:rPr>
        <w:t>平方米物业回迁，到收购合同签订生效之日起之前的过度安置费，均包含在收购款和收购条件之内。</w:t>
      </w:r>
      <w:r w:rsidR="00017CE9">
        <w:rPr>
          <w:rFonts w:hint="eastAsia"/>
          <w:sz w:val="30"/>
          <w:szCs w:val="30"/>
        </w:rPr>
        <w:t>由</w:t>
      </w:r>
      <w:r w:rsidR="008B0725">
        <w:rPr>
          <w:rFonts w:hint="eastAsia"/>
          <w:sz w:val="30"/>
          <w:szCs w:val="30"/>
        </w:rPr>
        <w:t>XX</w:t>
      </w:r>
      <w:r w:rsidR="00017CE9">
        <w:rPr>
          <w:rFonts w:hint="eastAsia"/>
          <w:sz w:val="30"/>
          <w:szCs w:val="30"/>
        </w:rPr>
        <w:t>信托深圳公司负责，在收购协议达成后的</w:t>
      </w:r>
      <w:r w:rsidR="00017CE9">
        <w:rPr>
          <w:rFonts w:hint="eastAsia"/>
          <w:sz w:val="30"/>
          <w:szCs w:val="30"/>
        </w:rPr>
        <w:t>30</w:t>
      </w:r>
      <w:r w:rsidR="00861C82">
        <w:rPr>
          <w:rFonts w:hint="eastAsia"/>
          <w:sz w:val="30"/>
          <w:szCs w:val="30"/>
        </w:rPr>
        <w:t>个工作日内完成剩余三户的拆迁补偿工作，涉及所有费用均由</w:t>
      </w:r>
      <w:r w:rsidR="00861C82">
        <w:rPr>
          <w:rFonts w:hint="eastAsia"/>
          <w:sz w:val="30"/>
          <w:szCs w:val="30"/>
        </w:rPr>
        <w:t>XX</w:t>
      </w:r>
      <w:r w:rsidR="00017CE9">
        <w:rPr>
          <w:rFonts w:hint="eastAsia"/>
          <w:sz w:val="30"/>
          <w:szCs w:val="30"/>
        </w:rPr>
        <w:t>信托承担，且不得影响投资人接手后的开发建设。实际上，未签订拆迁补偿协议的</w:t>
      </w:r>
      <w:r w:rsidR="00017CE9">
        <w:rPr>
          <w:rFonts w:hint="eastAsia"/>
          <w:sz w:val="30"/>
          <w:szCs w:val="30"/>
        </w:rPr>
        <w:t>3</w:t>
      </w:r>
      <w:r w:rsidR="00017CE9">
        <w:rPr>
          <w:rFonts w:hint="eastAsia"/>
          <w:sz w:val="30"/>
          <w:szCs w:val="30"/>
        </w:rPr>
        <w:t>户家庭位置，在移交给政府的公共利益用地范围内，不影响项目开发建设。</w:t>
      </w:r>
    </w:p>
    <w:p w:rsidR="006203B4" w:rsidRDefault="00017CE9">
      <w:pPr>
        <w:ind w:firstLineChars="200" w:firstLine="600"/>
        <w:rPr>
          <w:sz w:val="30"/>
        </w:rPr>
      </w:pPr>
      <w:r>
        <w:rPr>
          <w:rFonts w:hint="eastAsia"/>
          <w:sz w:val="30"/>
        </w:rPr>
        <w:t>（二）维他项目</w:t>
      </w:r>
    </w:p>
    <w:p w:rsidR="006203B4" w:rsidRDefault="00017CE9">
      <w:pPr>
        <w:ind w:firstLineChars="200" w:firstLine="600"/>
        <w:rPr>
          <w:sz w:val="30"/>
        </w:rPr>
      </w:pPr>
      <w:r>
        <w:rPr>
          <w:rFonts w:hint="eastAsia"/>
          <w:sz w:val="30"/>
        </w:rPr>
        <w:t>1.</w:t>
      </w:r>
      <w:r>
        <w:rPr>
          <w:rFonts w:hint="eastAsia"/>
          <w:sz w:val="30"/>
        </w:rPr>
        <w:t>维他奶片区城市更新项目已经两次延期，到期日为</w:t>
      </w:r>
      <w:r>
        <w:rPr>
          <w:rFonts w:hint="eastAsia"/>
          <w:sz w:val="30"/>
        </w:rPr>
        <w:t>2024</w:t>
      </w:r>
      <w:r>
        <w:rPr>
          <w:rFonts w:hint="eastAsia"/>
          <w:sz w:val="30"/>
        </w:rPr>
        <w:t>年</w:t>
      </w:r>
      <w:r>
        <w:rPr>
          <w:rFonts w:hint="eastAsia"/>
          <w:sz w:val="30"/>
        </w:rPr>
        <w:t>7</w:t>
      </w:r>
      <w:r>
        <w:rPr>
          <w:rFonts w:hint="eastAsia"/>
          <w:sz w:val="30"/>
        </w:rPr>
        <w:t>月</w:t>
      </w:r>
      <w:r>
        <w:rPr>
          <w:rFonts w:hint="eastAsia"/>
          <w:sz w:val="30"/>
        </w:rPr>
        <w:t>6</w:t>
      </w:r>
      <w:r>
        <w:rPr>
          <w:rFonts w:hint="eastAsia"/>
          <w:sz w:val="30"/>
        </w:rPr>
        <w:t>日。以商业为主导的专项规划方案草案已经过会审批并公示。根据《深圳市关于稳妥推进城市更新工作的若干措施》第二条第二项第四款的规定，距离地铁口</w:t>
      </w:r>
      <w:r>
        <w:rPr>
          <w:rFonts w:hint="eastAsia"/>
          <w:sz w:val="30"/>
        </w:rPr>
        <w:t>500</w:t>
      </w:r>
      <w:r>
        <w:rPr>
          <w:rFonts w:hint="eastAsia"/>
          <w:sz w:val="30"/>
        </w:rPr>
        <w:t>米以内的更新方向为商业主导的项目，拆迁补偿人可申请变更项目用地更新方向调整，调整方向为居住，开发容积改为商品房和保障房，且各占规划容积的</w:t>
      </w:r>
      <w:r>
        <w:rPr>
          <w:rFonts w:hint="eastAsia"/>
          <w:sz w:val="30"/>
        </w:rPr>
        <w:t>50</w:t>
      </w:r>
      <w:r>
        <w:rPr>
          <w:rFonts w:hint="eastAsia"/>
          <w:sz w:val="30"/>
        </w:rPr>
        <w:t>％。到目前为止，甲方与光明区规划部门多次协商后，经光明区城市更新局同意，已经设计了专项规划调整方案，待合伙公司收购后提交光区审议公示。</w:t>
      </w:r>
    </w:p>
    <w:p w:rsidR="006203B4" w:rsidRDefault="00017CE9">
      <w:pPr>
        <w:ind w:firstLineChars="200" w:firstLine="602"/>
        <w:rPr>
          <w:b/>
          <w:sz w:val="30"/>
          <w:szCs w:val="30"/>
        </w:rPr>
      </w:pPr>
      <w:r>
        <w:rPr>
          <w:rFonts w:hint="eastAsia"/>
          <w:b/>
          <w:sz w:val="30"/>
          <w:szCs w:val="30"/>
        </w:rPr>
        <w:t>四、项目专项规划主要数据</w:t>
      </w:r>
    </w:p>
    <w:p w:rsidR="006203B4" w:rsidRDefault="00017CE9">
      <w:pPr>
        <w:ind w:firstLineChars="200" w:firstLine="602"/>
        <w:rPr>
          <w:b/>
          <w:sz w:val="30"/>
        </w:rPr>
      </w:pPr>
      <w:r>
        <w:rPr>
          <w:rFonts w:hint="eastAsia"/>
          <w:b/>
          <w:sz w:val="30"/>
        </w:rPr>
        <w:t>（一）竹园项目</w:t>
      </w:r>
    </w:p>
    <w:p w:rsidR="006203B4" w:rsidRDefault="00017CE9">
      <w:pPr>
        <w:ind w:firstLineChars="200" w:firstLine="600"/>
        <w:rPr>
          <w:sz w:val="30"/>
          <w:szCs w:val="30"/>
        </w:rPr>
      </w:pPr>
      <w:r>
        <w:rPr>
          <w:rFonts w:hint="eastAsia"/>
          <w:sz w:val="30"/>
          <w:szCs w:val="30"/>
        </w:rPr>
        <w:t>开发用地面积</w:t>
      </w:r>
      <w:r>
        <w:rPr>
          <w:rFonts w:hint="eastAsia"/>
          <w:sz w:val="30"/>
          <w:szCs w:val="30"/>
        </w:rPr>
        <w:t>17617.7</w:t>
      </w:r>
      <w:r>
        <w:rPr>
          <w:rFonts w:hint="eastAsia"/>
          <w:sz w:val="30"/>
          <w:szCs w:val="30"/>
        </w:rPr>
        <w:t>平方米，容积率</w:t>
      </w:r>
      <w:r>
        <w:rPr>
          <w:rFonts w:hint="eastAsia"/>
          <w:sz w:val="30"/>
          <w:szCs w:val="30"/>
        </w:rPr>
        <w:t>6.35</w:t>
      </w:r>
      <w:r>
        <w:rPr>
          <w:rFonts w:hint="eastAsia"/>
          <w:sz w:val="30"/>
          <w:szCs w:val="30"/>
        </w:rPr>
        <w:t>，总建筑面积</w:t>
      </w:r>
      <w:r>
        <w:rPr>
          <w:rFonts w:hint="eastAsia"/>
          <w:sz w:val="30"/>
          <w:szCs w:val="30"/>
        </w:rPr>
        <w:t>162040</w:t>
      </w:r>
      <w:r>
        <w:rPr>
          <w:rFonts w:hint="eastAsia"/>
          <w:sz w:val="30"/>
          <w:szCs w:val="30"/>
        </w:rPr>
        <w:t>平方米，计容建筑面积</w:t>
      </w:r>
      <w:r>
        <w:rPr>
          <w:rFonts w:hint="eastAsia"/>
          <w:sz w:val="30"/>
          <w:szCs w:val="30"/>
        </w:rPr>
        <w:t>111899</w:t>
      </w:r>
      <w:r>
        <w:rPr>
          <w:rFonts w:hint="eastAsia"/>
          <w:sz w:val="30"/>
          <w:szCs w:val="30"/>
        </w:rPr>
        <w:t>平方米。其中商业</w:t>
      </w:r>
      <w:r>
        <w:rPr>
          <w:rFonts w:hint="eastAsia"/>
          <w:sz w:val="30"/>
          <w:szCs w:val="30"/>
        </w:rPr>
        <w:t>3253</w:t>
      </w:r>
      <w:r>
        <w:rPr>
          <w:rFonts w:hint="eastAsia"/>
          <w:sz w:val="30"/>
          <w:szCs w:val="30"/>
        </w:rPr>
        <w:t>平方米（全回迁），住宅</w:t>
      </w:r>
      <w:r>
        <w:rPr>
          <w:rFonts w:hint="eastAsia"/>
          <w:sz w:val="30"/>
          <w:szCs w:val="30"/>
        </w:rPr>
        <w:t>102446</w:t>
      </w:r>
      <w:r>
        <w:rPr>
          <w:rFonts w:hint="eastAsia"/>
          <w:sz w:val="30"/>
          <w:szCs w:val="30"/>
        </w:rPr>
        <w:t>平方米（商品房</w:t>
      </w:r>
      <w:r>
        <w:rPr>
          <w:rFonts w:hint="eastAsia"/>
          <w:sz w:val="30"/>
          <w:szCs w:val="30"/>
        </w:rPr>
        <w:t>73591</w:t>
      </w:r>
      <w:r>
        <w:rPr>
          <w:rFonts w:hint="eastAsia"/>
          <w:sz w:val="30"/>
          <w:szCs w:val="30"/>
        </w:rPr>
        <w:t>平方米、</w:t>
      </w:r>
      <w:r>
        <w:rPr>
          <w:rFonts w:hint="eastAsia"/>
          <w:sz w:val="30"/>
          <w:szCs w:val="30"/>
        </w:rPr>
        <w:lastRenderedPageBreak/>
        <w:t>保租房面积</w:t>
      </w:r>
      <w:r>
        <w:rPr>
          <w:rFonts w:hint="eastAsia"/>
          <w:sz w:val="30"/>
          <w:szCs w:val="30"/>
        </w:rPr>
        <w:t>10995</w:t>
      </w:r>
      <w:r>
        <w:rPr>
          <w:rFonts w:hint="eastAsia"/>
          <w:sz w:val="30"/>
          <w:szCs w:val="30"/>
        </w:rPr>
        <w:t>平方米、回迁住宅</w:t>
      </w:r>
      <w:r>
        <w:rPr>
          <w:rFonts w:hint="eastAsia"/>
          <w:sz w:val="30"/>
          <w:szCs w:val="30"/>
        </w:rPr>
        <w:t>17500</w:t>
      </w:r>
      <w:r>
        <w:rPr>
          <w:rFonts w:hint="eastAsia"/>
          <w:sz w:val="30"/>
          <w:szCs w:val="30"/>
        </w:rPr>
        <w:t>平方米），公共配套</w:t>
      </w:r>
      <w:r>
        <w:rPr>
          <w:rFonts w:hint="eastAsia"/>
          <w:sz w:val="30"/>
          <w:szCs w:val="30"/>
        </w:rPr>
        <w:t>6900</w:t>
      </w:r>
      <w:r>
        <w:rPr>
          <w:rFonts w:hint="eastAsia"/>
          <w:sz w:val="30"/>
          <w:szCs w:val="30"/>
        </w:rPr>
        <w:t>平方米（含不计容建筑面积</w:t>
      </w:r>
      <w:r>
        <w:rPr>
          <w:rFonts w:hint="eastAsia"/>
          <w:sz w:val="30"/>
          <w:szCs w:val="30"/>
        </w:rPr>
        <w:t>700</w:t>
      </w:r>
      <w:r>
        <w:rPr>
          <w:rFonts w:hint="eastAsia"/>
          <w:sz w:val="30"/>
          <w:szCs w:val="30"/>
        </w:rPr>
        <w:t>平方米）。</w:t>
      </w:r>
    </w:p>
    <w:p w:rsidR="006203B4" w:rsidRDefault="00017CE9">
      <w:pPr>
        <w:ind w:firstLineChars="200" w:firstLine="600"/>
        <w:rPr>
          <w:sz w:val="30"/>
        </w:rPr>
      </w:pPr>
      <w:r>
        <w:rPr>
          <w:rFonts w:hint="eastAsia"/>
          <w:sz w:val="30"/>
        </w:rPr>
        <w:t>（二）维他项目</w:t>
      </w:r>
    </w:p>
    <w:p w:rsidR="006203B4" w:rsidRDefault="00017CE9">
      <w:pPr>
        <w:ind w:firstLineChars="200" w:firstLine="600"/>
        <w:rPr>
          <w:sz w:val="30"/>
        </w:rPr>
      </w:pPr>
      <w:r>
        <w:rPr>
          <w:rFonts w:hint="eastAsia"/>
          <w:sz w:val="30"/>
        </w:rPr>
        <w:t>开发用地面积</w:t>
      </w:r>
      <w:r>
        <w:rPr>
          <w:rFonts w:hint="eastAsia"/>
          <w:sz w:val="30"/>
        </w:rPr>
        <w:t>23292.62</w:t>
      </w:r>
      <w:r>
        <w:rPr>
          <w:rFonts w:hint="eastAsia"/>
          <w:sz w:val="30"/>
        </w:rPr>
        <w:t>平方米（深圳市建筑设计总院测量测算的开发用地面积为</w:t>
      </w:r>
      <w:r>
        <w:rPr>
          <w:rFonts w:hint="eastAsia"/>
          <w:sz w:val="30"/>
        </w:rPr>
        <w:t>23420</w:t>
      </w:r>
      <w:r>
        <w:rPr>
          <w:rFonts w:hint="eastAsia"/>
          <w:sz w:val="30"/>
        </w:rPr>
        <w:t>平方米）</w:t>
      </w:r>
      <w:r>
        <w:rPr>
          <w:rFonts w:hint="eastAsia"/>
          <w:sz w:val="30"/>
        </w:rPr>
        <w:t>,</w:t>
      </w:r>
      <w:r>
        <w:rPr>
          <w:rFonts w:hint="eastAsia"/>
          <w:sz w:val="30"/>
        </w:rPr>
        <w:t>总建筑面积</w:t>
      </w:r>
      <w:r>
        <w:rPr>
          <w:rFonts w:hint="eastAsia"/>
          <w:sz w:val="30"/>
        </w:rPr>
        <w:t>190916</w:t>
      </w:r>
      <w:r>
        <w:rPr>
          <w:rFonts w:hint="eastAsia"/>
          <w:sz w:val="30"/>
        </w:rPr>
        <w:t>平方米，容积率</w:t>
      </w:r>
      <w:r>
        <w:rPr>
          <w:rFonts w:hint="eastAsia"/>
          <w:sz w:val="30"/>
        </w:rPr>
        <w:t>6.35</w:t>
      </w:r>
      <w:r>
        <w:rPr>
          <w:rFonts w:hint="eastAsia"/>
          <w:sz w:val="30"/>
        </w:rPr>
        <w:t>，计容建筑面积</w:t>
      </w:r>
      <w:r>
        <w:rPr>
          <w:rFonts w:hint="eastAsia"/>
          <w:sz w:val="30"/>
        </w:rPr>
        <w:t>150178</w:t>
      </w:r>
      <w:r>
        <w:rPr>
          <w:rFonts w:hint="eastAsia"/>
          <w:sz w:val="30"/>
        </w:rPr>
        <w:t>平方米（其中商品房开发面积</w:t>
      </w:r>
      <w:r>
        <w:rPr>
          <w:rFonts w:hint="eastAsia"/>
          <w:sz w:val="30"/>
        </w:rPr>
        <w:t>69889</w:t>
      </w:r>
      <w:r>
        <w:rPr>
          <w:rFonts w:hint="eastAsia"/>
          <w:sz w:val="30"/>
        </w:rPr>
        <w:t>平方米、保租房开发面积</w:t>
      </w:r>
      <w:r>
        <w:rPr>
          <w:rFonts w:hint="eastAsia"/>
          <w:sz w:val="30"/>
        </w:rPr>
        <w:t>69889</w:t>
      </w:r>
      <w:r>
        <w:rPr>
          <w:rFonts w:hint="eastAsia"/>
          <w:sz w:val="30"/>
        </w:rPr>
        <w:t>平方米、公共配套面积</w:t>
      </w:r>
      <w:r>
        <w:rPr>
          <w:rFonts w:hint="eastAsia"/>
          <w:sz w:val="30"/>
        </w:rPr>
        <w:t>1040</w:t>
      </w:r>
      <w:r>
        <w:rPr>
          <w:rFonts w:hint="eastAsia"/>
          <w:sz w:val="30"/>
        </w:rPr>
        <w:t>平方米），地下停车位</w:t>
      </w:r>
      <w:r>
        <w:rPr>
          <w:rFonts w:hint="eastAsia"/>
          <w:sz w:val="30"/>
        </w:rPr>
        <w:t>2100</w:t>
      </w:r>
      <w:r>
        <w:rPr>
          <w:rFonts w:hint="eastAsia"/>
          <w:sz w:val="30"/>
        </w:rPr>
        <w:t>个，总户数</w:t>
      </w:r>
      <w:r>
        <w:rPr>
          <w:rFonts w:hint="eastAsia"/>
          <w:sz w:val="30"/>
        </w:rPr>
        <w:t>1638</w:t>
      </w:r>
      <w:r>
        <w:rPr>
          <w:rFonts w:hint="eastAsia"/>
          <w:sz w:val="30"/>
        </w:rPr>
        <w:t>户。</w:t>
      </w:r>
    </w:p>
    <w:p w:rsidR="006203B4" w:rsidRDefault="00017CE9">
      <w:pPr>
        <w:ind w:firstLineChars="200" w:firstLine="600"/>
        <w:rPr>
          <w:sz w:val="30"/>
        </w:rPr>
      </w:pPr>
      <w:r>
        <w:rPr>
          <w:rFonts w:hint="eastAsia"/>
          <w:sz w:val="30"/>
        </w:rPr>
        <w:t>五、交易标的对价</w:t>
      </w:r>
    </w:p>
    <w:p w:rsidR="006203B4" w:rsidRDefault="00017CE9">
      <w:pPr>
        <w:ind w:firstLineChars="200" w:firstLine="600"/>
        <w:rPr>
          <w:sz w:val="30"/>
        </w:rPr>
      </w:pPr>
      <w:r>
        <w:rPr>
          <w:rFonts w:hint="eastAsia"/>
          <w:sz w:val="30"/>
        </w:rPr>
        <w:t>（一）竹园项目</w:t>
      </w:r>
    </w:p>
    <w:p w:rsidR="006203B4" w:rsidRDefault="00017CE9">
      <w:pPr>
        <w:ind w:firstLineChars="200" w:firstLine="600"/>
        <w:rPr>
          <w:sz w:val="30"/>
        </w:rPr>
      </w:pPr>
      <w:r>
        <w:rPr>
          <w:rFonts w:hint="eastAsia"/>
          <w:sz w:val="30"/>
        </w:rPr>
        <w:t>1.</w:t>
      </w:r>
      <w:r w:rsidR="00E4594E">
        <w:rPr>
          <w:rFonts w:hint="eastAsia"/>
          <w:sz w:val="30"/>
        </w:rPr>
        <w:t>交易标的为</w:t>
      </w:r>
      <w:r w:rsidR="00E4594E">
        <w:rPr>
          <w:rFonts w:hint="eastAsia"/>
          <w:sz w:val="30"/>
        </w:rPr>
        <w:t>XX</w:t>
      </w:r>
      <w:r>
        <w:rPr>
          <w:rFonts w:hint="eastAsia"/>
          <w:sz w:val="30"/>
        </w:rPr>
        <w:t>公司持有的光明区竹园片区城市更新单元地块及其全部开发收益。</w:t>
      </w:r>
    </w:p>
    <w:p w:rsidR="006203B4" w:rsidRDefault="00017CE9">
      <w:pPr>
        <w:ind w:firstLineChars="200" w:firstLine="600"/>
        <w:rPr>
          <w:sz w:val="30"/>
        </w:rPr>
      </w:pPr>
      <w:r>
        <w:rPr>
          <w:rFonts w:hint="eastAsia"/>
          <w:sz w:val="30"/>
        </w:rPr>
        <w:t>2.</w:t>
      </w:r>
      <w:r>
        <w:rPr>
          <w:rFonts w:hint="eastAsia"/>
          <w:sz w:val="30"/>
        </w:rPr>
        <w:t>交易对价</w:t>
      </w:r>
      <w:r>
        <w:rPr>
          <w:rFonts w:hint="eastAsia"/>
          <w:sz w:val="30"/>
        </w:rPr>
        <w:t>4</w:t>
      </w:r>
      <w:r>
        <w:rPr>
          <w:rFonts w:hint="eastAsia"/>
          <w:sz w:val="30"/>
        </w:rPr>
        <w:t>亿拆迁补偿费。</w:t>
      </w:r>
    </w:p>
    <w:p w:rsidR="006203B4" w:rsidRDefault="00017CE9">
      <w:pPr>
        <w:ind w:firstLineChars="200" w:firstLine="600"/>
        <w:rPr>
          <w:sz w:val="30"/>
        </w:rPr>
      </w:pPr>
      <w:r>
        <w:rPr>
          <w:rFonts w:hint="eastAsia"/>
          <w:sz w:val="30"/>
        </w:rPr>
        <w:t>（二）维他项目</w:t>
      </w:r>
    </w:p>
    <w:p w:rsidR="006203B4" w:rsidRDefault="00017CE9">
      <w:pPr>
        <w:ind w:firstLineChars="200" w:firstLine="600"/>
        <w:rPr>
          <w:sz w:val="30"/>
        </w:rPr>
      </w:pPr>
      <w:r>
        <w:rPr>
          <w:rFonts w:hint="eastAsia"/>
          <w:sz w:val="30"/>
        </w:rPr>
        <w:t>1.</w:t>
      </w:r>
      <w:r>
        <w:rPr>
          <w:rFonts w:hint="eastAsia"/>
          <w:sz w:val="30"/>
        </w:rPr>
        <w:t>交易标的为香港维他集团持有的位于深圳市光明区光明大街地铁站旁的维他奶片区城市更新单元，及其全部开发收益。</w:t>
      </w:r>
    </w:p>
    <w:p w:rsidR="006203B4" w:rsidRDefault="00017CE9">
      <w:pPr>
        <w:ind w:firstLineChars="200" w:firstLine="600"/>
        <w:rPr>
          <w:sz w:val="30"/>
        </w:rPr>
      </w:pPr>
      <w:r>
        <w:rPr>
          <w:rFonts w:hint="eastAsia"/>
          <w:sz w:val="30"/>
        </w:rPr>
        <w:t>2.</w:t>
      </w:r>
      <w:r>
        <w:rPr>
          <w:rFonts w:hint="eastAsia"/>
          <w:sz w:val="30"/>
        </w:rPr>
        <w:t>以拆迁补偿名义收购，收购款可全额视为地价。收购对价约</w:t>
      </w:r>
      <w:r>
        <w:rPr>
          <w:rFonts w:hint="eastAsia"/>
          <w:sz w:val="30"/>
        </w:rPr>
        <w:t>4.3</w:t>
      </w:r>
      <w:r>
        <w:rPr>
          <w:rFonts w:hint="eastAsia"/>
          <w:sz w:val="30"/>
        </w:rPr>
        <w:t>亿元，其中维他奶集团持股</w:t>
      </w:r>
      <w:r>
        <w:rPr>
          <w:rFonts w:hint="eastAsia"/>
          <w:sz w:val="30"/>
        </w:rPr>
        <w:t>85</w:t>
      </w:r>
      <w:r>
        <w:rPr>
          <w:rFonts w:hint="eastAsia"/>
          <w:sz w:val="30"/>
        </w:rPr>
        <w:t>％，拆迁补偿</w:t>
      </w:r>
      <w:r>
        <w:rPr>
          <w:rFonts w:hint="eastAsia"/>
          <w:sz w:val="30"/>
        </w:rPr>
        <w:t>4</w:t>
      </w:r>
      <w:r>
        <w:rPr>
          <w:rFonts w:hint="eastAsia"/>
          <w:sz w:val="30"/>
        </w:rPr>
        <w:t>亿元人民币。光明集团持股</w:t>
      </w:r>
      <w:r>
        <w:rPr>
          <w:rFonts w:hint="eastAsia"/>
          <w:sz w:val="30"/>
        </w:rPr>
        <w:t>15</w:t>
      </w:r>
      <w:r>
        <w:rPr>
          <w:rFonts w:hint="eastAsia"/>
          <w:sz w:val="30"/>
        </w:rPr>
        <w:t>％，拆迁补偿</w:t>
      </w:r>
      <w:r>
        <w:rPr>
          <w:rFonts w:hint="eastAsia"/>
          <w:sz w:val="30"/>
        </w:rPr>
        <w:t>0.3</w:t>
      </w:r>
      <w:r>
        <w:rPr>
          <w:rFonts w:hint="eastAsia"/>
          <w:sz w:val="30"/>
        </w:rPr>
        <w:t>元人民币。</w:t>
      </w:r>
    </w:p>
    <w:p w:rsidR="006203B4" w:rsidRDefault="00017CE9">
      <w:pPr>
        <w:ind w:firstLineChars="200" w:firstLine="600"/>
        <w:rPr>
          <w:sz w:val="30"/>
        </w:rPr>
      </w:pPr>
      <w:r>
        <w:rPr>
          <w:rFonts w:hint="eastAsia"/>
          <w:sz w:val="30"/>
        </w:rPr>
        <w:t>七、交易条件和合作方式</w:t>
      </w:r>
    </w:p>
    <w:p w:rsidR="006203B4" w:rsidRDefault="00017CE9">
      <w:pPr>
        <w:ind w:firstLineChars="200" w:firstLine="600"/>
        <w:rPr>
          <w:sz w:val="30"/>
        </w:rPr>
      </w:pPr>
      <w:r>
        <w:rPr>
          <w:rFonts w:hint="eastAsia"/>
          <w:sz w:val="30"/>
        </w:rPr>
        <w:t>（一）竹园项目</w:t>
      </w:r>
    </w:p>
    <w:p w:rsidR="006203B4" w:rsidRDefault="00017CE9">
      <w:pPr>
        <w:rPr>
          <w:sz w:val="30"/>
        </w:rPr>
      </w:pPr>
      <w:r>
        <w:rPr>
          <w:rFonts w:hint="eastAsia"/>
          <w:sz w:val="30"/>
        </w:rPr>
        <w:t xml:space="preserve">    1.</w:t>
      </w:r>
      <w:r w:rsidR="00E4594E">
        <w:rPr>
          <w:rFonts w:hint="eastAsia"/>
          <w:sz w:val="30"/>
        </w:rPr>
        <w:t>xx</w:t>
      </w:r>
      <w:r>
        <w:rPr>
          <w:rFonts w:hint="eastAsia"/>
          <w:sz w:val="30"/>
        </w:rPr>
        <w:t>公司负责完成</w:t>
      </w:r>
      <w:r>
        <w:rPr>
          <w:rFonts w:hint="eastAsia"/>
          <w:sz w:val="30"/>
        </w:rPr>
        <w:t>100</w:t>
      </w:r>
      <w:r>
        <w:rPr>
          <w:rFonts w:hint="eastAsia"/>
          <w:sz w:val="30"/>
        </w:rPr>
        <w:t>％拆迁户的拆迁补偿洽谈工作，并与</w:t>
      </w:r>
      <w:r>
        <w:rPr>
          <w:rFonts w:hint="eastAsia"/>
          <w:sz w:val="30"/>
        </w:rPr>
        <w:lastRenderedPageBreak/>
        <w:t>全体被拆迁户签订拆迁补偿协议。</w:t>
      </w:r>
    </w:p>
    <w:p w:rsidR="006203B4" w:rsidRDefault="00017CE9">
      <w:pPr>
        <w:rPr>
          <w:sz w:val="30"/>
        </w:rPr>
      </w:pPr>
      <w:r>
        <w:rPr>
          <w:rFonts w:hint="eastAsia"/>
          <w:sz w:val="30"/>
        </w:rPr>
        <w:t xml:space="preserve">    2.</w:t>
      </w:r>
      <w:r>
        <w:rPr>
          <w:rFonts w:hint="eastAsia"/>
          <w:sz w:val="30"/>
        </w:rPr>
        <w:t>全部拆迁补偿款包含在交易对价</w:t>
      </w:r>
      <w:r>
        <w:rPr>
          <w:rFonts w:hint="eastAsia"/>
          <w:sz w:val="30"/>
        </w:rPr>
        <w:t>4</w:t>
      </w:r>
      <w:r>
        <w:rPr>
          <w:rFonts w:hint="eastAsia"/>
          <w:sz w:val="30"/>
        </w:rPr>
        <w:t>亿元范围内。</w:t>
      </w:r>
    </w:p>
    <w:p w:rsidR="006203B4" w:rsidRDefault="00017CE9">
      <w:pPr>
        <w:rPr>
          <w:sz w:val="30"/>
        </w:rPr>
      </w:pPr>
      <w:r>
        <w:rPr>
          <w:rFonts w:hint="eastAsia"/>
          <w:sz w:val="30"/>
        </w:rPr>
        <w:t xml:space="preserve">    3.</w:t>
      </w:r>
      <w:r>
        <w:rPr>
          <w:rFonts w:hint="eastAsia"/>
          <w:sz w:val="30"/>
        </w:rPr>
        <w:t>回迁面积共</w:t>
      </w:r>
      <w:r>
        <w:rPr>
          <w:rFonts w:hint="eastAsia"/>
          <w:sz w:val="30"/>
        </w:rPr>
        <w:t>20753</w:t>
      </w:r>
      <w:r>
        <w:rPr>
          <w:rFonts w:hint="eastAsia"/>
          <w:sz w:val="30"/>
        </w:rPr>
        <w:t>平方米，其中住宅</w:t>
      </w:r>
      <w:r>
        <w:rPr>
          <w:rFonts w:hint="eastAsia"/>
          <w:sz w:val="30"/>
        </w:rPr>
        <w:t>17500</w:t>
      </w:r>
      <w:r>
        <w:rPr>
          <w:rFonts w:hint="eastAsia"/>
          <w:sz w:val="30"/>
        </w:rPr>
        <w:t>平方米、商业和办公</w:t>
      </w:r>
      <w:r>
        <w:rPr>
          <w:rFonts w:hint="eastAsia"/>
          <w:sz w:val="30"/>
        </w:rPr>
        <w:t>3253</w:t>
      </w:r>
      <w:r>
        <w:rPr>
          <w:rFonts w:hint="eastAsia"/>
          <w:sz w:val="30"/>
        </w:rPr>
        <w:t>平方米。</w:t>
      </w:r>
    </w:p>
    <w:p w:rsidR="006203B4" w:rsidRDefault="00017CE9">
      <w:pPr>
        <w:rPr>
          <w:sz w:val="30"/>
        </w:rPr>
      </w:pPr>
      <w:r>
        <w:rPr>
          <w:rFonts w:hint="eastAsia"/>
          <w:sz w:val="30"/>
        </w:rPr>
        <w:t xml:space="preserve">    4.</w:t>
      </w:r>
      <w:r>
        <w:rPr>
          <w:rFonts w:hint="eastAsia"/>
          <w:sz w:val="30"/>
        </w:rPr>
        <w:t>甲乙双方以股权合作的方式进行。甲方以</w:t>
      </w:r>
      <w:r>
        <w:rPr>
          <w:rFonts w:hint="eastAsia"/>
          <w:sz w:val="30"/>
        </w:rPr>
        <w:t>1.9</w:t>
      </w:r>
      <w:r>
        <w:rPr>
          <w:rFonts w:hint="eastAsia"/>
          <w:sz w:val="30"/>
        </w:rPr>
        <w:t>亿元现金投资、两年多的运作投资和成效、项目收购后的连续服务收益（包括但不限于规划调整落地、开发主体确认、补缴地价、办理四证、银行贷款、保租房验收回购、与政府相关部门协调等），以股权合作方式取得。甲方所占股份约</w:t>
      </w:r>
      <w:r>
        <w:rPr>
          <w:rFonts w:hint="eastAsia"/>
          <w:sz w:val="30"/>
        </w:rPr>
        <w:t xml:space="preserve"> 49 </w:t>
      </w:r>
      <w:r>
        <w:rPr>
          <w:rFonts w:hint="eastAsia"/>
          <w:sz w:val="30"/>
        </w:rPr>
        <w:t>％，同股同权。</w:t>
      </w:r>
    </w:p>
    <w:p w:rsidR="006203B4" w:rsidRDefault="00017CE9">
      <w:pPr>
        <w:rPr>
          <w:sz w:val="30"/>
        </w:rPr>
      </w:pPr>
      <w:r>
        <w:rPr>
          <w:rFonts w:hint="eastAsia"/>
          <w:sz w:val="30"/>
        </w:rPr>
        <w:t xml:space="preserve">    </w:t>
      </w:r>
      <w:r>
        <w:rPr>
          <w:rFonts w:hint="eastAsia"/>
          <w:sz w:val="30"/>
        </w:rPr>
        <w:t>（二）维他项目</w:t>
      </w:r>
    </w:p>
    <w:p w:rsidR="006203B4" w:rsidRDefault="00017CE9">
      <w:pPr>
        <w:rPr>
          <w:sz w:val="30"/>
        </w:rPr>
      </w:pPr>
      <w:r>
        <w:rPr>
          <w:rFonts w:hint="eastAsia"/>
          <w:sz w:val="30"/>
        </w:rPr>
        <w:t xml:space="preserve">    1.</w:t>
      </w:r>
      <w:r>
        <w:rPr>
          <w:rFonts w:hint="eastAsia"/>
          <w:sz w:val="30"/>
        </w:rPr>
        <w:t>维他奶片区城市更新单元以现状交易。城市更新方向为商住，交易标的土地法定图则为商住用地。</w:t>
      </w:r>
    </w:p>
    <w:p w:rsidR="006203B4" w:rsidRDefault="00017CE9">
      <w:pPr>
        <w:rPr>
          <w:sz w:val="30"/>
        </w:rPr>
      </w:pPr>
      <w:r>
        <w:rPr>
          <w:rFonts w:hint="eastAsia"/>
          <w:sz w:val="30"/>
        </w:rPr>
        <w:t xml:space="preserve">    2.</w:t>
      </w:r>
      <w:r>
        <w:rPr>
          <w:rFonts w:hint="eastAsia"/>
          <w:sz w:val="30"/>
        </w:rPr>
        <w:t>维他奶深圳公司提交的规划容积是拆建比</w:t>
      </w:r>
      <w:r>
        <w:rPr>
          <w:rFonts w:hint="eastAsia"/>
          <w:sz w:val="30"/>
        </w:rPr>
        <w:t>1:3</w:t>
      </w:r>
      <w:r>
        <w:rPr>
          <w:rFonts w:hint="eastAsia"/>
          <w:sz w:val="30"/>
        </w:rPr>
        <w:t>。有待于收购后，按照甲方调整的专项规划提交审批（全住宅开发方案）。</w:t>
      </w:r>
    </w:p>
    <w:p w:rsidR="006203B4" w:rsidRDefault="00017CE9">
      <w:pPr>
        <w:rPr>
          <w:sz w:val="30"/>
        </w:rPr>
      </w:pPr>
      <w:r>
        <w:rPr>
          <w:rFonts w:hint="eastAsia"/>
          <w:sz w:val="30"/>
        </w:rPr>
        <w:t xml:space="preserve">    3.</w:t>
      </w:r>
      <w:r>
        <w:rPr>
          <w:rFonts w:hint="eastAsia"/>
          <w:sz w:val="30"/>
        </w:rPr>
        <w:t>自合伙公司与维他签订拆迁补偿协议生效之日起，二到三个月内，按照全住宅开发要求设计调整的专项规划，完成政府审批手续并公示。</w:t>
      </w:r>
      <w:r>
        <w:rPr>
          <w:rFonts w:hint="eastAsia"/>
          <w:sz w:val="30"/>
        </w:rPr>
        <w:t xml:space="preserve">  </w:t>
      </w:r>
    </w:p>
    <w:p w:rsidR="006203B4" w:rsidRDefault="00017CE9">
      <w:pPr>
        <w:rPr>
          <w:sz w:val="30"/>
        </w:rPr>
      </w:pPr>
      <w:r>
        <w:rPr>
          <w:rFonts w:hint="eastAsia"/>
          <w:sz w:val="30"/>
        </w:rPr>
        <w:t xml:space="preserve">    4.</w:t>
      </w:r>
      <w:r>
        <w:rPr>
          <w:rFonts w:hint="eastAsia"/>
          <w:sz w:val="30"/>
        </w:rPr>
        <w:t>自调整后的专项规划批复公示期满之日起，二个月内甲方协调光明区城市更新局确认甲乙双方组成的合伙公司为维他奶片区城市更新单元开发主体。</w:t>
      </w:r>
      <w:r>
        <w:rPr>
          <w:rFonts w:hint="eastAsia"/>
          <w:sz w:val="30"/>
        </w:rPr>
        <w:t xml:space="preserve">    </w:t>
      </w:r>
    </w:p>
    <w:p w:rsidR="006203B4" w:rsidRDefault="00017CE9">
      <w:pPr>
        <w:rPr>
          <w:sz w:val="30"/>
        </w:rPr>
      </w:pPr>
      <w:r>
        <w:rPr>
          <w:rFonts w:hint="eastAsia"/>
          <w:sz w:val="30"/>
        </w:rPr>
        <w:t xml:space="preserve">    5.</w:t>
      </w:r>
      <w:r>
        <w:rPr>
          <w:rFonts w:hint="eastAsia"/>
          <w:sz w:val="30"/>
        </w:rPr>
        <w:t>自开发主体确认后之日起，二到三个月内完成拆迁报建，补缴一半地价、申办四证工作。</w:t>
      </w:r>
    </w:p>
    <w:p w:rsidR="006203B4" w:rsidRDefault="00017CE9">
      <w:pPr>
        <w:rPr>
          <w:sz w:val="30"/>
        </w:rPr>
      </w:pPr>
      <w:r>
        <w:rPr>
          <w:rFonts w:hint="eastAsia"/>
          <w:sz w:val="30"/>
        </w:rPr>
        <w:lastRenderedPageBreak/>
        <w:t xml:space="preserve">    6.</w:t>
      </w:r>
      <w:r>
        <w:rPr>
          <w:rFonts w:hint="eastAsia"/>
          <w:sz w:val="30"/>
        </w:rPr>
        <w:t>甲方股权收益</w:t>
      </w:r>
      <w:r>
        <w:rPr>
          <w:rFonts w:hint="eastAsia"/>
          <w:sz w:val="30"/>
        </w:rPr>
        <w:t xml:space="preserve">49 </w:t>
      </w:r>
      <w:r>
        <w:rPr>
          <w:rFonts w:hint="eastAsia"/>
          <w:sz w:val="30"/>
        </w:rPr>
        <w:t>％，乙方股权收益</w:t>
      </w:r>
      <w:r>
        <w:rPr>
          <w:rFonts w:hint="eastAsia"/>
          <w:sz w:val="30"/>
        </w:rPr>
        <w:t>51</w:t>
      </w:r>
      <w:r>
        <w:rPr>
          <w:rFonts w:hint="eastAsia"/>
          <w:sz w:val="30"/>
        </w:rPr>
        <w:t>％。乙方控股。</w:t>
      </w:r>
    </w:p>
    <w:p w:rsidR="006203B4" w:rsidRDefault="00017CE9">
      <w:pPr>
        <w:rPr>
          <w:sz w:val="30"/>
        </w:rPr>
      </w:pPr>
      <w:r>
        <w:rPr>
          <w:rFonts w:hint="eastAsia"/>
          <w:sz w:val="30"/>
        </w:rPr>
        <w:t xml:space="preserve">    </w:t>
      </w:r>
      <w:r>
        <w:rPr>
          <w:rFonts w:hint="eastAsia"/>
          <w:sz w:val="30"/>
        </w:rPr>
        <w:t>八、交易流程</w:t>
      </w:r>
    </w:p>
    <w:p w:rsidR="006203B4" w:rsidRDefault="00017CE9">
      <w:pPr>
        <w:rPr>
          <w:sz w:val="30"/>
        </w:rPr>
      </w:pPr>
      <w:r>
        <w:rPr>
          <w:rFonts w:hint="eastAsia"/>
          <w:sz w:val="30"/>
        </w:rPr>
        <w:t xml:space="preserve">    </w:t>
      </w:r>
      <w:r>
        <w:rPr>
          <w:rFonts w:hint="eastAsia"/>
          <w:sz w:val="30"/>
        </w:rPr>
        <w:t>（一）竹园片项目</w:t>
      </w:r>
    </w:p>
    <w:p w:rsidR="006203B4" w:rsidRDefault="00017CE9">
      <w:pPr>
        <w:rPr>
          <w:sz w:val="30"/>
        </w:rPr>
      </w:pPr>
      <w:r>
        <w:rPr>
          <w:rFonts w:hint="eastAsia"/>
          <w:sz w:val="30"/>
        </w:rPr>
        <w:t xml:space="preserve">    1.</w:t>
      </w:r>
      <w:r>
        <w:rPr>
          <w:rFonts w:hint="eastAsia"/>
          <w:sz w:val="30"/>
        </w:rPr>
        <w:t>合伙企业出具不低于</w:t>
      </w:r>
      <w:r>
        <w:rPr>
          <w:rFonts w:hint="eastAsia"/>
          <w:sz w:val="30"/>
        </w:rPr>
        <w:t>3</w:t>
      </w:r>
      <w:r w:rsidR="0024207C">
        <w:rPr>
          <w:rFonts w:hint="eastAsia"/>
          <w:sz w:val="30"/>
        </w:rPr>
        <w:t>亿元的资金证明后，甲乙双方与</w:t>
      </w:r>
      <w:r w:rsidR="0024207C">
        <w:rPr>
          <w:rFonts w:hint="eastAsia"/>
          <w:sz w:val="30"/>
        </w:rPr>
        <w:t>xx</w:t>
      </w:r>
      <w:r>
        <w:rPr>
          <w:rFonts w:hint="eastAsia"/>
          <w:sz w:val="30"/>
        </w:rPr>
        <w:t>信托洽谈拆迁补偿协议细节。</w:t>
      </w:r>
    </w:p>
    <w:p w:rsidR="006203B4" w:rsidRDefault="00017CE9">
      <w:pPr>
        <w:rPr>
          <w:sz w:val="30"/>
        </w:rPr>
      </w:pPr>
      <w:r>
        <w:rPr>
          <w:rFonts w:hint="eastAsia"/>
          <w:sz w:val="30"/>
        </w:rPr>
        <w:t xml:space="preserve">    2.</w:t>
      </w:r>
      <w:r w:rsidR="00FC2334">
        <w:rPr>
          <w:rFonts w:hint="eastAsia"/>
          <w:sz w:val="30"/>
        </w:rPr>
        <w:t>乙方对</w:t>
      </w:r>
      <w:r w:rsidR="00FC2334">
        <w:rPr>
          <w:rFonts w:hint="eastAsia"/>
          <w:sz w:val="30"/>
        </w:rPr>
        <w:t>XX</w:t>
      </w:r>
      <w:r w:rsidR="00992FCB">
        <w:rPr>
          <w:rFonts w:hint="eastAsia"/>
          <w:sz w:val="30"/>
        </w:rPr>
        <w:t>公司进行法律尽职调查，在确定</w:t>
      </w:r>
      <w:r w:rsidR="00992FCB">
        <w:rPr>
          <w:rFonts w:hint="eastAsia"/>
          <w:sz w:val="30"/>
        </w:rPr>
        <w:t>XX</w:t>
      </w:r>
      <w:r w:rsidR="00091D43">
        <w:rPr>
          <w:rFonts w:hint="eastAsia"/>
          <w:sz w:val="30"/>
        </w:rPr>
        <w:t>公司债权债务清晰，且收购款能够覆盖全部债务，</w:t>
      </w:r>
      <w:r w:rsidR="00091D43">
        <w:rPr>
          <w:rFonts w:hint="eastAsia"/>
          <w:sz w:val="30"/>
        </w:rPr>
        <w:t>XX</w:t>
      </w:r>
      <w:r>
        <w:rPr>
          <w:rFonts w:hint="eastAsia"/>
          <w:sz w:val="30"/>
        </w:rPr>
        <w:t>公司实际支付本项目拆迁补偿和过度安置费、运营管理费有</w:t>
      </w:r>
      <w:r>
        <w:rPr>
          <w:rFonts w:hint="eastAsia"/>
          <w:sz w:val="30"/>
        </w:rPr>
        <w:t>4.19</w:t>
      </w:r>
      <w:r w:rsidR="00091D43">
        <w:rPr>
          <w:rFonts w:hint="eastAsia"/>
          <w:sz w:val="30"/>
        </w:rPr>
        <w:t>亿元人民币，且财务凭证完备的情况下，合伙公司与</w:t>
      </w:r>
      <w:r w:rsidR="00091D43">
        <w:rPr>
          <w:rFonts w:hint="eastAsia"/>
          <w:sz w:val="30"/>
        </w:rPr>
        <w:t>XX</w:t>
      </w:r>
      <w:r>
        <w:rPr>
          <w:rFonts w:hint="eastAsia"/>
          <w:sz w:val="30"/>
        </w:rPr>
        <w:t>公司正式签订收购拆迁补偿费协议。</w:t>
      </w:r>
    </w:p>
    <w:p w:rsidR="006203B4" w:rsidRDefault="00017CE9">
      <w:pPr>
        <w:rPr>
          <w:sz w:val="30"/>
        </w:rPr>
      </w:pPr>
      <w:r>
        <w:rPr>
          <w:rFonts w:hint="eastAsia"/>
          <w:sz w:val="30"/>
        </w:rPr>
        <w:t xml:space="preserve">    3.</w:t>
      </w:r>
      <w:r>
        <w:rPr>
          <w:rFonts w:hint="eastAsia"/>
          <w:sz w:val="30"/>
        </w:rPr>
        <w:t>在拆迁补偿协议签订后，且得到双方上级批准机关或股东批复后的</w:t>
      </w:r>
      <w:r>
        <w:rPr>
          <w:rFonts w:hint="eastAsia"/>
          <w:sz w:val="30"/>
        </w:rPr>
        <w:t>5</w:t>
      </w:r>
      <w:r w:rsidR="00EB3552">
        <w:rPr>
          <w:rFonts w:hint="eastAsia"/>
          <w:sz w:val="30"/>
        </w:rPr>
        <w:t>个工作日内，合伙公司向</w:t>
      </w:r>
      <w:r w:rsidR="00EB3552">
        <w:rPr>
          <w:rFonts w:hint="eastAsia"/>
          <w:sz w:val="30"/>
        </w:rPr>
        <w:t>XX</w:t>
      </w:r>
      <w:r>
        <w:rPr>
          <w:rFonts w:hint="eastAsia"/>
          <w:sz w:val="30"/>
        </w:rPr>
        <w:t>公司支付约</w:t>
      </w:r>
      <w:r>
        <w:rPr>
          <w:rFonts w:hint="eastAsia"/>
          <w:sz w:val="30"/>
        </w:rPr>
        <w:t>1.2</w:t>
      </w:r>
      <w:r w:rsidR="00EA2CBC">
        <w:rPr>
          <w:rFonts w:hint="eastAsia"/>
          <w:sz w:val="30"/>
        </w:rPr>
        <w:t>亿元以内的合作款。剩余合作价款合伙向</w:t>
      </w:r>
      <w:r w:rsidR="00EA2CBC">
        <w:rPr>
          <w:rFonts w:hint="eastAsia"/>
          <w:sz w:val="30"/>
        </w:rPr>
        <w:t>XX</w:t>
      </w:r>
      <w:r w:rsidR="0033654F">
        <w:rPr>
          <w:rFonts w:hint="eastAsia"/>
          <w:sz w:val="30"/>
        </w:rPr>
        <w:t>信托深圳公司开出等额的银行保函。</w:t>
      </w:r>
      <w:r w:rsidR="0033654F">
        <w:rPr>
          <w:rFonts w:hint="eastAsia"/>
          <w:sz w:val="30"/>
        </w:rPr>
        <w:t>XX</w:t>
      </w:r>
      <w:r>
        <w:rPr>
          <w:rFonts w:hint="eastAsia"/>
          <w:sz w:val="30"/>
        </w:rPr>
        <w:t>公司收到合伙公司支付的收购款后的</w:t>
      </w:r>
      <w:r>
        <w:rPr>
          <w:rFonts w:hint="eastAsia"/>
          <w:sz w:val="30"/>
        </w:rPr>
        <w:t>10</w:t>
      </w:r>
      <w:r w:rsidR="0033654F">
        <w:rPr>
          <w:rFonts w:hint="eastAsia"/>
          <w:sz w:val="30"/>
        </w:rPr>
        <w:t>个工作日内，将</w:t>
      </w:r>
      <w:r w:rsidR="0033654F">
        <w:rPr>
          <w:rFonts w:hint="eastAsia"/>
          <w:sz w:val="30"/>
        </w:rPr>
        <w:t>XX</w:t>
      </w:r>
      <w:r>
        <w:rPr>
          <w:rFonts w:hint="eastAsia"/>
          <w:sz w:val="30"/>
        </w:rPr>
        <w:t>公司的</w:t>
      </w:r>
      <w:r>
        <w:rPr>
          <w:rFonts w:hint="eastAsia"/>
          <w:sz w:val="30"/>
        </w:rPr>
        <w:t>100</w:t>
      </w:r>
      <w:r>
        <w:rPr>
          <w:rFonts w:hint="eastAsia"/>
          <w:sz w:val="30"/>
        </w:rPr>
        <w:t>％股权过户到合伙公司名下。</w:t>
      </w:r>
    </w:p>
    <w:p w:rsidR="006203B4" w:rsidRDefault="00017CE9">
      <w:pPr>
        <w:rPr>
          <w:sz w:val="30"/>
        </w:rPr>
      </w:pPr>
      <w:r>
        <w:rPr>
          <w:rFonts w:hint="eastAsia"/>
          <w:sz w:val="30"/>
        </w:rPr>
        <w:t xml:space="preserve">    4.</w:t>
      </w:r>
      <w:r w:rsidR="000C7A4E">
        <w:rPr>
          <w:rFonts w:hint="eastAsia"/>
          <w:sz w:val="30"/>
        </w:rPr>
        <w:t>在完成</w:t>
      </w:r>
      <w:r w:rsidR="000C7A4E">
        <w:rPr>
          <w:rFonts w:hint="eastAsia"/>
          <w:sz w:val="30"/>
        </w:rPr>
        <w:t>XX</w:t>
      </w:r>
      <w:r>
        <w:rPr>
          <w:rFonts w:hint="eastAsia"/>
          <w:sz w:val="30"/>
        </w:rPr>
        <w:t>公司股权过户后的</w:t>
      </w:r>
      <w:r>
        <w:rPr>
          <w:rFonts w:hint="eastAsia"/>
          <w:sz w:val="30"/>
        </w:rPr>
        <w:t>5</w:t>
      </w:r>
      <w:r w:rsidR="000C7A4E">
        <w:rPr>
          <w:rFonts w:hint="eastAsia"/>
          <w:sz w:val="30"/>
        </w:rPr>
        <w:t>个工作日内，</w:t>
      </w:r>
      <w:r w:rsidR="000C7A4E">
        <w:rPr>
          <w:rFonts w:hint="eastAsia"/>
          <w:sz w:val="30"/>
        </w:rPr>
        <w:t>XX</w:t>
      </w:r>
      <w:r w:rsidR="00EE6EEE">
        <w:rPr>
          <w:rFonts w:hint="eastAsia"/>
          <w:sz w:val="30"/>
        </w:rPr>
        <w:t>公司股东将管理的包括但不限于</w:t>
      </w:r>
      <w:r w:rsidR="00EE6EEE">
        <w:rPr>
          <w:rFonts w:hint="eastAsia"/>
          <w:sz w:val="30"/>
        </w:rPr>
        <w:t>XX</w:t>
      </w:r>
      <w:r>
        <w:rPr>
          <w:rFonts w:hint="eastAsia"/>
          <w:sz w:val="30"/>
        </w:rPr>
        <w:t>公司的营业执照、开发资质（如有）、财务资料、拆迁补偿协议、权益人收到拆迁补偿签字书，支付拆迁补偿费的银行流水、从政府相关部门取得的所有文件、批文、行政印鉴、财务印鉴、合同印鉴等移交合伙公司。</w:t>
      </w:r>
    </w:p>
    <w:p w:rsidR="006203B4" w:rsidRDefault="00017CE9">
      <w:pPr>
        <w:rPr>
          <w:sz w:val="30"/>
        </w:rPr>
      </w:pPr>
      <w:r>
        <w:rPr>
          <w:rFonts w:hint="eastAsia"/>
          <w:sz w:val="30"/>
        </w:rPr>
        <w:t xml:space="preserve">    5.</w:t>
      </w:r>
      <w:r w:rsidR="00EE6EEE">
        <w:rPr>
          <w:rFonts w:hint="eastAsia"/>
          <w:sz w:val="30"/>
        </w:rPr>
        <w:t>XX</w:t>
      </w:r>
      <w:r w:rsidR="0025468D">
        <w:rPr>
          <w:rFonts w:hint="eastAsia"/>
          <w:sz w:val="30"/>
        </w:rPr>
        <w:t>信托深圳公司与债权人（担保款）达成支付协议后，合伙公司向</w:t>
      </w:r>
      <w:r w:rsidR="0025468D">
        <w:rPr>
          <w:rFonts w:hint="eastAsia"/>
          <w:sz w:val="30"/>
        </w:rPr>
        <w:t>XX</w:t>
      </w:r>
      <w:r>
        <w:rPr>
          <w:rFonts w:hint="eastAsia"/>
          <w:sz w:val="30"/>
        </w:rPr>
        <w:t>信托支付剩余合作价款。</w:t>
      </w:r>
    </w:p>
    <w:p w:rsidR="006203B4" w:rsidRDefault="00017CE9">
      <w:pPr>
        <w:rPr>
          <w:sz w:val="30"/>
        </w:rPr>
      </w:pPr>
      <w:r>
        <w:rPr>
          <w:rFonts w:hint="eastAsia"/>
          <w:sz w:val="30"/>
        </w:rPr>
        <w:lastRenderedPageBreak/>
        <w:t xml:space="preserve"> 6.</w:t>
      </w:r>
      <w:r>
        <w:rPr>
          <w:rFonts w:hint="eastAsia"/>
          <w:sz w:val="30"/>
        </w:rPr>
        <w:t>甲乙双方共同管理合伙公司，主导项目开发，实行财务双重管理。。</w:t>
      </w:r>
    </w:p>
    <w:p w:rsidR="006203B4" w:rsidRDefault="00017CE9">
      <w:pPr>
        <w:rPr>
          <w:sz w:val="30"/>
        </w:rPr>
      </w:pPr>
      <w:r>
        <w:rPr>
          <w:rFonts w:hint="eastAsia"/>
          <w:sz w:val="30"/>
        </w:rPr>
        <w:t xml:space="preserve">    </w:t>
      </w:r>
      <w:r>
        <w:rPr>
          <w:rFonts w:hint="eastAsia"/>
          <w:sz w:val="30"/>
        </w:rPr>
        <w:t>（二）维他奶项目</w:t>
      </w:r>
    </w:p>
    <w:p w:rsidR="006203B4" w:rsidRDefault="00017CE9">
      <w:pPr>
        <w:rPr>
          <w:sz w:val="30"/>
        </w:rPr>
      </w:pPr>
      <w:r>
        <w:rPr>
          <w:rFonts w:hint="eastAsia"/>
          <w:sz w:val="30"/>
        </w:rPr>
        <w:t xml:space="preserve">    1.</w:t>
      </w:r>
      <w:r>
        <w:rPr>
          <w:rFonts w:hint="eastAsia"/>
          <w:sz w:val="30"/>
        </w:rPr>
        <w:t>合伙公司共同派出代表与维他奶集团大陆总部洽谈具体收购细节，磨合拆迁补偿协议。</w:t>
      </w:r>
    </w:p>
    <w:p w:rsidR="006203B4" w:rsidRDefault="00017CE9">
      <w:pPr>
        <w:rPr>
          <w:sz w:val="30"/>
        </w:rPr>
      </w:pPr>
      <w:r>
        <w:rPr>
          <w:rFonts w:hint="eastAsia"/>
          <w:sz w:val="30"/>
        </w:rPr>
        <w:t xml:space="preserve">    2.</w:t>
      </w:r>
      <w:r>
        <w:rPr>
          <w:rFonts w:hint="eastAsia"/>
          <w:sz w:val="30"/>
        </w:rPr>
        <w:t>鉴于香港维他奶集团是香港联交所上市公司，需与香港维他奶集团先行签订保密协议。</w:t>
      </w:r>
    </w:p>
    <w:p w:rsidR="006203B4" w:rsidRDefault="00017CE9">
      <w:pPr>
        <w:rPr>
          <w:sz w:val="30"/>
        </w:rPr>
      </w:pPr>
      <w:r>
        <w:rPr>
          <w:rFonts w:hint="eastAsia"/>
          <w:sz w:val="30"/>
        </w:rPr>
        <w:t xml:space="preserve">    3.</w:t>
      </w:r>
      <w:r>
        <w:rPr>
          <w:rFonts w:hint="eastAsia"/>
          <w:sz w:val="30"/>
        </w:rPr>
        <w:t>在首轮洽谈基础上，合伙公司拆迁补偿</w:t>
      </w:r>
      <w:r>
        <w:rPr>
          <w:rFonts w:hint="eastAsia"/>
          <w:sz w:val="30"/>
        </w:rPr>
        <w:t>4</w:t>
      </w:r>
      <w:r>
        <w:rPr>
          <w:rFonts w:hint="eastAsia"/>
          <w:sz w:val="30"/>
        </w:rPr>
        <w:t>亿元人民币以内的报价函。原则上，拆迁补偿费分二到三次支付。具体支付额度与时间节点，以与香港维他奶集团签订的拆迁补偿协议为准。</w:t>
      </w:r>
    </w:p>
    <w:p w:rsidR="006203B4" w:rsidRDefault="00017CE9">
      <w:pPr>
        <w:rPr>
          <w:sz w:val="30"/>
        </w:rPr>
      </w:pPr>
      <w:r>
        <w:rPr>
          <w:rFonts w:hint="eastAsia"/>
          <w:sz w:val="30"/>
        </w:rPr>
        <w:t xml:space="preserve">    4.</w:t>
      </w:r>
      <w:r>
        <w:rPr>
          <w:rFonts w:hint="eastAsia"/>
          <w:sz w:val="30"/>
        </w:rPr>
        <w:t>合伙公司与香港维他奶集团法务洽谈的拆迁补偿协议，达成一致后，双方报上级机关或股东会批准后签订。</w:t>
      </w:r>
    </w:p>
    <w:p w:rsidR="006203B4" w:rsidRDefault="00017CE9">
      <w:pPr>
        <w:rPr>
          <w:sz w:val="30"/>
        </w:rPr>
      </w:pPr>
      <w:r>
        <w:rPr>
          <w:rFonts w:hint="eastAsia"/>
          <w:sz w:val="30"/>
        </w:rPr>
        <w:t xml:space="preserve">    5.</w:t>
      </w:r>
      <w:r>
        <w:rPr>
          <w:rFonts w:hint="eastAsia"/>
          <w:sz w:val="30"/>
        </w:rPr>
        <w:t>合伙公司与香港维他奶集团签订协议并支付首笔款项后的二到三个月内，甲方协调光明区政府和城市更新局，完成项目专项规划批复并公示。</w:t>
      </w:r>
      <w:r>
        <w:rPr>
          <w:rFonts w:hint="eastAsia"/>
          <w:sz w:val="30"/>
        </w:rPr>
        <w:t xml:space="preserve">   </w:t>
      </w:r>
    </w:p>
    <w:p w:rsidR="006203B4" w:rsidRDefault="00017CE9">
      <w:pPr>
        <w:rPr>
          <w:sz w:val="30"/>
        </w:rPr>
      </w:pPr>
      <w:r>
        <w:rPr>
          <w:rFonts w:hint="eastAsia"/>
          <w:sz w:val="30"/>
        </w:rPr>
        <w:t xml:space="preserve">    6.</w:t>
      </w:r>
      <w:r>
        <w:rPr>
          <w:rFonts w:hint="eastAsia"/>
          <w:sz w:val="30"/>
        </w:rPr>
        <w:t>项目专项规划公示期满二个月内，甲方负责推动光明区城市更新局确认合伙公司为维他奶片区城市更新单元开发主体等工作事项。同时，提请深圳市建筑设计总院再次开展</w:t>
      </w:r>
      <w:r>
        <w:rPr>
          <w:rFonts w:hint="eastAsia"/>
          <w:sz w:val="30"/>
        </w:rPr>
        <w:t xml:space="preserve"> </w:t>
      </w:r>
      <w:r>
        <w:rPr>
          <w:rFonts w:hint="eastAsia"/>
          <w:sz w:val="30"/>
        </w:rPr>
        <w:t>土地勘察</w:t>
      </w:r>
      <w:r>
        <w:rPr>
          <w:rFonts w:hint="eastAsia"/>
          <w:sz w:val="30"/>
        </w:rPr>
        <w:t xml:space="preserve"> </w:t>
      </w:r>
      <w:r>
        <w:rPr>
          <w:rFonts w:hint="eastAsia"/>
          <w:sz w:val="30"/>
        </w:rPr>
        <w:t>，组织建筑规划设计。</w:t>
      </w:r>
      <w:r>
        <w:rPr>
          <w:rFonts w:hint="eastAsia"/>
          <w:sz w:val="30"/>
        </w:rPr>
        <w:t xml:space="preserve">  </w:t>
      </w:r>
    </w:p>
    <w:p w:rsidR="006203B4" w:rsidRDefault="00017CE9">
      <w:pPr>
        <w:rPr>
          <w:sz w:val="30"/>
        </w:rPr>
      </w:pPr>
      <w:r>
        <w:rPr>
          <w:rFonts w:hint="eastAsia"/>
          <w:sz w:val="30"/>
        </w:rPr>
        <w:t xml:space="preserve">    7.</w:t>
      </w:r>
      <w:r>
        <w:rPr>
          <w:rFonts w:hint="eastAsia"/>
          <w:sz w:val="30"/>
        </w:rPr>
        <w:t>在确定合伙公司为开发主体后的二个月内，完成项目拆迁报建，补缴一半地价、申办四证等工作。</w:t>
      </w:r>
      <w:r>
        <w:rPr>
          <w:rFonts w:hint="eastAsia"/>
          <w:sz w:val="30"/>
        </w:rPr>
        <w:t xml:space="preserve">    </w:t>
      </w:r>
    </w:p>
    <w:p w:rsidR="006203B4" w:rsidRDefault="00017CE9">
      <w:pPr>
        <w:rPr>
          <w:sz w:val="30"/>
        </w:rPr>
      </w:pPr>
      <w:r>
        <w:rPr>
          <w:rFonts w:hint="eastAsia"/>
          <w:sz w:val="30"/>
        </w:rPr>
        <w:t xml:space="preserve">    8.</w:t>
      </w:r>
      <w:r>
        <w:rPr>
          <w:rFonts w:hint="eastAsia"/>
          <w:sz w:val="30"/>
        </w:rPr>
        <w:t>依照约定，甲乙双方应精心配合，做好竹园和维他项目收</w:t>
      </w:r>
      <w:r>
        <w:rPr>
          <w:rFonts w:hint="eastAsia"/>
          <w:sz w:val="30"/>
        </w:rPr>
        <w:lastRenderedPageBreak/>
        <w:t>购及收购后的报建、补缴地价、建筑设计、申领四证、办理拆迁开发贷款、工程施工和监理验收、商品房销售、保租房移交、收楼、税筹等方面的协调、协助服务工作。</w:t>
      </w:r>
    </w:p>
    <w:p w:rsidR="006203B4" w:rsidRDefault="006203B4">
      <w:pPr>
        <w:rPr>
          <w:sz w:val="30"/>
        </w:rPr>
      </w:pPr>
    </w:p>
    <w:p w:rsidR="006203B4" w:rsidRDefault="00017CE9">
      <w:pPr>
        <w:rPr>
          <w:sz w:val="30"/>
        </w:rPr>
      </w:pPr>
      <w:r>
        <w:rPr>
          <w:rFonts w:hint="eastAsia"/>
          <w:sz w:val="30"/>
        </w:rPr>
        <w:t xml:space="preserve">    </w:t>
      </w:r>
      <w:r>
        <w:rPr>
          <w:rFonts w:hint="eastAsia"/>
          <w:sz w:val="30"/>
        </w:rPr>
        <w:t>九</w:t>
      </w:r>
      <w:r>
        <w:rPr>
          <w:rFonts w:hint="eastAsia"/>
          <w:b/>
          <w:sz w:val="30"/>
          <w:szCs w:val="30"/>
        </w:rPr>
        <w:t>、责任和义务</w:t>
      </w:r>
    </w:p>
    <w:p w:rsidR="006203B4" w:rsidRDefault="00017CE9">
      <w:pPr>
        <w:ind w:firstLineChars="150" w:firstLine="452"/>
        <w:rPr>
          <w:b/>
          <w:sz w:val="30"/>
          <w:szCs w:val="30"/>
        </w:rPr>
      </w:pPr>
      <w:r>
        <w:rPr>
          <w:rFonts w:hint="eastAsia"/>
          <w:b/>
          <w:sz w:val="30"/>
          <w:szCs w:val="30"/>
        </w:rPr>
        <w:t>（一）甲方责任和权益</w:t>
      </w:r>
    </w:p>
    <w:p w:rsidR="006203B4" w:rsidRDefault="00017CE9">
      <w:pPr>
        <w:ind w:firstLineChars="200" w:firstLine="600"/>
        <w:rPr>
          <w:sz w:val="30"/>
          <w:szCs w:val="30"/>
        </w:rPr>
      </w:pPr>
      <w:r>
        <w:rPr>
          <w:rFonts w:hint="eastAsia"/>
          <w:sz w:val="30"/>
          <w:szCs w:val="30"/>
        </w:rPr>
        <w:t>1.</w:t>
      </w:r>
      <w:r>
        <w:rPr>
          <w:rFonts w:hint="eastAsia"/>
          <w:sz w:val="30"/>
          <w:szCs w:val="30"/>
        </w:rPr>
        <w:t>甲方作为竹园烂尾项目的盘活服务人和新的专项规划调整方案的设计执行人，作为维他项目的收购谈判和协调人以及项目更新方向、专项规划的调整方案实施人，为合伙公司收购开发竹园和维他项目，提供专项规划设计和在约定时间内获得批复落地服务，在出资</w:t>
      </w:r>
      <w:r>
        <w:rPr>
          <w:rFonts w:hint="eastAsia"/>
          <w:sz w:val="30"/>
          <w:szCs w:val="30"/>
        </w:rPr>
        <w:t>3.8</w:t>
      </w:r>
      <w:r>
        <w:rPr>
          <w:rFonts w:hint="eastAsia"/>
          <w:sz w:val="30"/>
          <w:szCs w:val="30"/>
        </w:rPr>
        <w:t>亿元的前提下，应获得维他奶项目、竹园两个项目开发总利润的</w:t>
      </w:r>
      <w:r>
        <w:rPr>
          <w:rFonts w:hint="eastAsia"/>
          <w:sz w:val="30"/>
          <w:szCs w:val="30"/>
        </w:rPr>
        <w:t xml:space="preserve"> 49 </w:t>
      </w:r>
      <w:r>
        <w:rPr>
          <w:rFonts w:hint="eastAsia"/>
          <w:sz w:val="30"/>
          <w:szCs w:val="30"/>
        </w:rPr>
        <w:t>％收益。</w:t>
      </w:r>
    </w:p>
    <w:p w:rsidR="006203B4" w:rsidRDefault="00017CE9">
      <w:pPr>
        <w:ind w:firstLineChars="200" w:firstLine="600"/>
        <w:rPr>
          <w:sz w:val="30"/>
          <w:szCs w:val="30"/>
        </w:rPr>
      </w:pPr>
      <w:r>
        <w:rPr>
          <w:rFonts w:hint="eastAsia"/>
          <w:sz w:val="30"/>
          <w:szCs w:val="30"/>
        </w:rPr>
        <w:t>2.</w:t>
      </w:r>
      <w:r>
        <w:rPr>
          <w:rFonts w:hint="eastAsia"/>
          <w:sz w:val="30"/>
          <w:szCs w:val="30"/>
        </w:rPr>
        <w:t>甲方应配合合伙公司，按照深圳市光明区政府要求，高质量高标准开发建设高端社区。并依照与拆迁补偿户的约定，保质保量按时移交回迁房。</w:t>
      </w:r>
    </w:p>
    <w:p w:rsidR="006203B4" w:rsidRDefault="00017CE9">
      <w:pPr>
        <w:ind w:firstLineChars="200" w:firstLine="600"/>
        <w:rPr>
          <w:sz w:val="30"/>
          <w:szCs w:val="30"/>
        </w:rPr>
      </w:pPr>
      <w:r>
        <w:rPr>
          <w:rFonts w:hint="eastAsia"/>
          <w:sz w:val="30"/>
          <w:szCs w:val="30"/>
        </w:rPr>
        <w:t>3.</w:t>
      </w:r>
      <w:r>
        <w:rPr>
          <w:rFonts w:hint="eastAsia"/>
          <w:sz w:val="30"/>
          <w:szCs w:val="30"/>
        </w:rPr>
        <w:t>甲方协调光明区相关部门，确保本项目规划的保障房全部为保租房，协调住建局以规定价格上限回购。甲方在本项目收购完成后，有责任顺利推进规划公示和后续开发建设尽快落地。全程协调深圳市、光明区及其相关管理部门和单位，推进项目开发专规公示、开发主体确认、办理四证、报建、融资、税务筹划、开发建设期间的监理验收、销售、收楼等工作。</w:t>
      </w:r>
    </w:p>
    <w:p w:rsidR="006203B4" w:rsidRDefault="00017CE9">
      <w:pPr>
        <w:ind w:firstLineChars="200" w:firstLine="600"/>
        <w:rPr>
          <w:sz w:val="30"/>
          <w:szCs w:val="30"/>
        </w:rPr>
      </w:pPr>
      <w:r>
        <w:rPr>
          <w:rFonts w:hint="eastAsia"/>
          <w:sz w:val="30"/>
          <w:szCs w:val="30"/>
        </w:rPr>
        <w:t>4.</w:t>
      </w:r>
      <w:r>
        <w:rPr>
          <w:rFonts w:hint="eastAsia"/>
          <w:sz w:val="30"/>
          <w:szCs w:val="30"/>
        </w:rPr>
        <w:t>依照项目专项规划开发建设，甲方有二人进入合伙公司董</w:t>
      </w:r>
      <w:r>
        <w:rPr>
          <w:rFonts w:hint="eastAsia"/>
          <w:sz w:val="30"/>
          <w:szCs w:val="30"/>
        </w:rPr>
        <w:lastRenderedPageBreak/>
        <w:t>事会，向合伙公司派出监事一人。</w:t>
      </w:r>
    </w:p>
    <w:p w:rsidR="006203B4" w:rsidRDefault="00017CE9">
      <w:pPr>
        <w:ind w:firstLineChars="200" w:firstLine="600"/>
        <w:rPr>
          <w:sz w:val="30"/>
          <w:szCs w:val="30"/>
        </w:rPr>
      </w:pPr>
      <w:r>
        <w:rPr>
          <w:rFonts w:hint="eastAsia"/>
          <w:sz w:val="30"/>
          <w:szCs w:val="30"/>
        </w:rPr>
        <w:t>5.</w:t>
      </w:r>
      <w:r w:rsidR="00B76EA3">
        <w:rPr>
          <w:rFonts w:hint="eastAsia"/>
          <w:sz w:val="30"/>
          <w:szCs w:val="30"/>
        </w:rPr>
        <w:t>目前，甲方已经协调竹园和维他项目在两个商业</w:t>
      </w:r>
      <w:r>
        <w:rPr>
          <w:rFonts w:hint="eastAsia"/>
          <w:sz w:val="30"/>
          <w:szCs w:val="30"/>
        </w:rPr>
        <w:t>银行做拆迁开</w:t>
      </w:r>
      <w:r w:rsidR="00ED0D05">
        <w:rPr>
          <w:rFonts w:hint="eastAsia"/>
          <w:sz w:val="30"/>
          <w:szCs w:val="30"/>
        </w:rPr>
        <w:t>发贷意向性立项。合伙公司向银行贷款时，甲方负责推动两个商业</w:t>
      </w:r>
      <w:r>
        <w:rPr>
          <w:rFonts w:hint="eastAsia"/>
          <w:sz w:val="30"/>
          <w:szCs w:val="30"/>
        </w:rPr>
        <w:t>银行为这两个项目授信，贷款额度达到项目投资峰值的</w:t>
      </w:r>
      <w:r>
        <w:rPr>
          <w:rFonts w:hint="eastAsia"/>
          <w:sz w:val="30"/>
          <w:szCs w:val="30"/>
        </w:rPr>
        <w:t>60</w:t>
      </w:r>
      <w:r w:rsidR="00C86528">
        <w:rPr>
          <w:rFonts w:hint="eastAsia"/>
          <w:sz w:val="30"/>
          <w:szCs w:val="30"/>
        </w:rPr>
        <w:t>％，并最终获得两个商业</w:t>
      </w:r>
      <w:r>
        <w:rPr>
          <w:rFonts w:hint="eastAsia"/>
          <w:sz w:val="30"/>
          <w:szCs w:val="30"/>
        </w:rPr>
        <w:t>银行深圳分行批准。</w:t>
      </w:r>
    </w:p>
    <w:p w:rsidR="006203B4" w:rsidRDefault="00017CE9">
      <w:pPr>
        <w:ind w:firstLineChars="200" w:firstLine="600"/>
        <w:rPr>
          <w:sz w:val="30"/>
          <w:szCs w:val="30"/>
        </w:rPr>
      </w:pPr>
      <w:r>
        <w:rPr>
          <w:rFonts w:hint="eastAsia"/>
          <w:sz w:val="30"/>
          <w:szCs w:val="30"/>
        </w:rPr>
        <w:t>6.</w:t>
      </w:r>
      <w:r>
        <w:rPr>
          <w:rFonts w:hint="eastAsia"/>
          <w:sz w:val="30"/>
          <w:szCs w:val="30"/>
        </w:rPr>
        <w:t>甲方有参与和监管财务安全运营的责任和义务，并派出财务人员参与财务管理。</w:t>
      </w:r>
    </w:p>
    <w:p w:rsidR="006203B4" w:rsidRDefault="00017CE9">
      <w:pPr>
        <w:ind w:firstLineChars="200" w:firstLine="600"/>
        <w:rPr>
          <w:sz w:val="30"/>
        </w:rPr>
      </w:pPr>
      <w:r>
        <w:rPr>
          <w:rFonts w:hint="eastAsia"/>
          <w:sz w:val="30"/>
        </w:rPr>
        <w:t>7.</w:t>
      </w:r>
      <w:r>
        <w:rPr>
          <w:rFonts w:hint="eastAsia"/>
          <w:sz w:val="30"/>
        </w:rPr>
        <w:t>甲方承诺其设计调整的的专项规划，以现在房价为基数，以甲乙双方自有资金投资额</w:t>
      </w:r>
      <w:r>
        <w:rPr>
          <w:rFonts w:hint="eastAsia"/>
          <w:sz w:val="30"/>
        </w:rPr>
        <w:t>8.3</w:t>
      </w:r>
      <w:r>
        <w:rPr>
          <w:rFonts w:hint="eastAsia"/>
          <w:sz w:val="30"/>
        </w:rPr>
        <w:t>亿元为上限，使乙方能够获得自有资金投资收益不低于</w:t>
      </w:r>
      <w:r>
        <w:rPr>
          <w:rFonts w:hint="eastAsia"/>
          <w:sz w:val="30"/>
        </w:rPr>
        <w:t>4.5</w:t>
      </w:r>
      <w:r>
        <w:rPr>
          <w:rFonts w:hint="eastAsia"/>
          <w:sz w:val="30"/>
        </w:rPr>
        <w:t>亿元，达到</w:t>
      </w:r>
      <w:r>
        <w:rPr>
          <w:rFonts w:hint="eastAsia"/>
          <w:sz w:val="30"/>
        </w:rPr>
        <w:t>100</w:t>
      </w:r>
      <w:r>
        <w:rPr>
          <w:rFonts w:hint="eastAsia"/>
          <w:sz w:val="30"/>
        </w:rPr>
        <w:t>％自有资金投资收益率以上。如果按照甲方设计调整的专项规划方案开发，总开发净利润中的</w:t>
      </w:r>
      <w:r>
        <w:rPr>
          <w:rFonts w:hint="eastAsia"/>
          <w:sz w:val="30"/>
        </w:rPr>
        <w:t>51</w:t>
      </w:r>
      <w:r>
        <w:rPr>
          <w:rFonts w:hint="eastAsia"/>
          <w:sz w:val="30"/>
        </w:rPr>
        <w:t>％部分，达不到乙方自有资金投资</w:t>
      </w:r>
      <w:r>
        <w:rPr>
          <w:rFonts w:hint="eastAsia"/>
          <w:sz w:val="30"/>
        </w:rPr>
        <w:t>100</w:t>
      </w:r>
      <w:r>
        <w:rPr>
          <w:rFonts w:hint="eastAsia"/>
          <w:sz w:val="30"/>
        </w:rPr>
        <w:t>％的收益率时，即净收益为</w:t>
      </w:r>
      <w:r>
        <w:rPr>
          <w:rFonts w:hint="eastAsia"/>
          <w:sz w:val="30"/>
        </w:rPr>
        <w:t>4.5</w:t>
      </w:r>
      <w:r>
        <w:rPr>
          <w:rFonts w:hint="eastAsia"/>
          <w:sz w:val="30"/>
        </w:rPr>
        <w:t>亿元，甲方同意按缺口额从其应分配的净利润中扣除，补偿给乙方。</w:t>
      </w:r>
    </w:p>
    <w:p w:rsidR="006203B4" w:rsidRDefault="00017CE9">
      <w:pPr>
        <w:ind w:firstLineChars="150" w:firstLine="452"/>
        <w:rPr>
          <w:b/>
          <w:sz w:val="30"/>
          <w:szCs w:val="30"/>
        </w:rPr>
      </w:pPr>
      <w:r>
        <w:rPr>
          <w:rFonts w:hint="eastAsia"/>
          <w:b/>
          <w:sz w:val="30"/>
          <w:szCs w:val="30"/>
        </w:rPr>
        <w:t>（二）乙方权益和义务</w:t>
      </w:r>
    </w:p>
    <w:p w:rsidR="006203B4" w:rsidRDefault="00017CE9">
      <w:pPr>
        <w:ind w:firstLineChars="200" w:firstLine="600"/>
        <w:rPr>
          <w:sz w:val="30"/>
          <w:szCs w:val="30"/>
        </w:rPr>
      </w:pPr>
      <w:r>
        <w:rPr>
          <w:rFonts w:hint="eastAsia"/>
          <w:sz w:val="30"/>
          <w:szCs w:val="30"/>
        </w:rPr>
        <w:t>1.</w:t>
      </w:r>
      <w:r>
        <w:rPr>
          <w:rFonts w:hint="eastAsia"/>
          <w:sz w:val="30"/>
          <w:szCs w:val="30"/>
        </w:rPr>
        <w:t>乙方出资</w:t>
      </w:r>
      <w:r>
        <w:rPr>
          <w:rFonts w:hint="eastAsia"/>
          <w:sz w:val="30"/>
          <w:szCs w:val="30"/>
        </w:rPr>
        <w:t>4.5</w:t>
      </w:r>
      <w:r w:rsidR="00E964C1">
        <w:rPr>
          <w:rFonts w:hint="eastAsia"/>
          <w:sz w:val="30"/>
          <w:szCs w:val="30"/>
        </w:rPr>
        <w:t>亿元（分批分期）收购</w:t>
      </w:r>
      <w:r w:rsidR="00E964C1">
        <w:rPr>
          <w:rFonts w:hint="eastAsia"/>
          <w:sz w:val="30"/>
          <w:szCs w:val="30"/>
        </w:rPr>
        <w:t>XX</w:t>
      </w:r>
      <w:r>
        <w:rPr>
          <w:rFonts w:hint="eastAsia"/>
          <w:sz w:val="30"/>
          <w:szCs w:val="30"/>
        </w:rPr>
        <w:t>公司和维他光明饮料公司的拆迁补偿权益，竹园和维他两个项目自有资金出资额不高于</w:t>
      </w:r>
      <w:r>
        <w:rPr>
          <w:rFonts w:hint="eastAsia"/>
          <w:sz w:val="30"/>
          <w:szCs w:val="30"/>
        </w:rPr>
        <w:t>8.3</w:t>
      </w:r>
      <w:r>
        <w:rPr>
          <w:rFonts w:hint="eastAsia"/>
          <w:sz w:val="30"/>
          <w:szCs w:val="30"/>
        </w:rPr>
        <w:t>亿元。</w:t>
      </w:r>
    </w:p>
    <w:p w:rsidR="006203B4" w:rsidRDefault="00017CE9">
      <w:pPr>
        <w:ind w:firstLineChars="200" w:firstLine="600"/>
        <w:rPr>
          <w:sz w:val="30"/>
        </w:rPr>
      </w:pPr>
      <w:r>
        <w:rPr>
          <w:rFonts w:hint="eastAsia"/>
          <w:sz w:val="30"/>
        </w:rPr>
        <w:t>2.</w:t>
      </w:r>
      <w:r>
        <w:rPr>
          <w:rFonts w:hint="eastAsia"/>
          <w:sz w:val="30"/>
        </w:rPr>
        <w:t>收购项目后，乙方应落实好甲方在合伙公司中持股</w:t>
      </w:r>
      <w:r>
        <w:rPr>
          <w:rFonts w:hint="eastAsia"/>
          <w:sz w:val="30"/>
        </w:rPr>
        <w:t xml:space="preserve">  49 </w:t>
      </w:r>
      <w:r>
        <w:rPr>
          <w:rFonts w:hint="eastAsia"/>
          <w:sz w:val="30"/>
        </w:rPr>
        <w:t>％的权利，同股同权。</w:t>
      </w:r>
    </w:p>
    <w:p w:rsidR="006203B4" w:rsidRDefault="00017CE9">
      <w:pPr>
        <w:ind w:firstLineChars="200" w:firstLine="600"/>
        <w:rPr>
          <w:sz w:val="30"/>
          <w:szCs w:val="30"/>
        </w:rPr>
      </w:pPr>
      <w:r>
        <w:rPr>
          <w:rFonts w:hint="eastAsia"/>
          <w:sz w:val="30"/>
          <w:szCs w:val="30"/>
        </w:rPr>
        <w:t>3.</w:t>
      </w:r>
      <w:r>
        <w:rPr>
          <w:rFonts w:hint="eastAsia"/>
          <w:sz w:val="30"/>
          <w:szCs w:val="30"/>
        </w:rPr>
        <w:t>甲乙双方股权合作时，乙方占股</w:t>
      </w:r>
      <w:r>
        <w:rPr>
          <w:rFonts w:hint="eastAsia"/>
          <w:sz w:val="30"/>
          <w:szCs w:val="30"/>
        </w:rPr>
        <w:t xml:space="preserve">  51</w:t>
      </w:r>
      <w:r>
        <w:rPr>
          <w:rFonts w:hint="eastAsia"/>
          <w:sz w:val="30"/>
          <w:szCs w:val="30"/>
        </w:rPr>
        <w:t>％，同股同权。基于当前房价测算，甲方保证，乙方获得两个项目开发净利润不低于</w:t>
      </w:r>
      <w:r>
        <w:rPr>
          <w:rFonts w:hint="eastAsia"/>
          <w:sz w:val="30"/>
          <w:szCs w:val="30"/>
        </w:rPr>
        <w:lastRenderedPageBreak/>
        <w:t>4.5</w:t>
      </w:r>
      <w:r>
        <w:rPr>
          <w:rFonts w:hint="eastAsia"/>
          <w:sz w:val="30"/>
          <w:szCs w:val="30"/>
        </w:rPr>
        <w:t>亿元。</w:t>
      </w:r>
    </w:p>
    <w:p w:rsidR="006203B4" w:rsidRDefault="00017CE9">
      <w:pPr>
        <w:ind w:firstLineChars="200" w:firstLine="600"/>
        <w:rPr>
          <w:sz w:val="30"/>
          <w:szCs w:val="30"/>
        </w:rPr>
      </w:pPr>
      <w:r>
        <w:rPr>
          <w:rFonts w:hint="eastAsia"/>
          <w:sz w:val="30"/>
          <w:szCs w:val="30"/>
        </w:rPr>
        <w:t>4.</w:t>
      </w:r>
      <w:r>
        <w:rPr>
          <w:rFonts w:hint="eastAsia"/>
          <w:sz w:val="30"/>
          <w:szCs w:val="30"/>
        </w:rPr>
        <w:t>甲方同意，合伙公司的董事长（或者执行董事）由乙方派出，另派出二日担任合伙公司董事，与甲方两名董事组成五人董事会。乙方派出财务总监，主管财务运行。</w:t>
      </w:r>
    </w:p>
    <w:p w:rsidR="006203B4" w:rsidRDefault="00017CE9">
      <w:pPr>
        <w:ind w:firstLineChars="200" w:firstLine="600"/>
        <w:rPr>
          <w:sz w:val="30"/>
        </w:rPr>
      </w:pPr>
      <w:r>
        <w:rPr>
          <w:rFonts w:hint="eastAsia"/>
          <w:sz w:val="30"/>
        </w:rPr>
        <w:t>5.</w:t>
      </w:r>
      <w:r>
        <w:rPr>
          <w:rFonts w:hint="eastAsia"/>
          <w:sz w:val="30"/>
        </w:rPr>
        <w:t>合伙公司主导本项目的开发建设。</w:t>
      </w:r>
    </w:p>
    <w:p w:rsidR="006203B4" w:rsidRDefault="00017CE9">
      <w:pPr>
        <w:ind w:firstLineChars="200" w:firstLine="600"/>
        <w:rPr>
          <w:sz w:val="30"/>
        </w:rPr>
      </w:pPr>
      <w:r>
        <w:rPr>
          <w:rFonts w:hint="eastAsia"/>
          <w:sz w:val="30"/>
        </w:rPr>
        <w:t>6.</w:t>
      </w:r>
      <w:r>
        <w:rPr>
          <w:rFonts w:hint="eastAsia"/>
          <w:sz w:val="30"/>
        </w:rPr>
        <w:t>甲乙双方聚力于项目营销工作，确保一年内完成项目开发销售任务，并依法纳税。</w:t>
      </w:r>
    </w:p>
    <w:p w:rsidR="006203B4" w:rsidRDefault="00017CE9">
      <w:pPr>
        <w:ind w:firstLineChars="200" w:firstLine="602"/>
        <w:rPr>
          <w:b/>
          <w:sz w:val="30"/>
          <w:szCs w:val="30"/>
        </w:rPr>
      </w:pPr>
      <w:r>
        <w:rPr>
          <w:rFonts w:hint="eastAsia"/>
          <w:b/>
          <w:sz w:val="30"/>
          <w:szCs w:val="30"/>
        </w:rPr>
        <w:t>十、违约责任</w:t>
      </w:r>
    </w:p>
    <w:p w:rsidR="006203B4" w:rsidRDefault="00017CE9">
      <w:pPr>
        <w:ind w:firstLineChars="200" w:firstLine="600"/>
        <w:rPr>
          <w:sz w:val="30"/>
          <w:szCs w:val="30"/>
        </w:rPr>
      </w:pPr>
      <w:r>
        <w:rPr>
          <w:rFonts w:hint="eastAsia"/>
          <w:sz w:val="30"/>
          <w:szCs w:val="30"/>
        </w:rPr>
        <w:t>在甲乙双方洽谈期间，并未签订书面协议的情况下，甲乙双方行为均不构成违约。合同签订后，任何一方没有履行本合同约定的责任，均视为违约发生，违约方应向对方支付违约金。</w:t>
      </w:r>
    </w:p>
    <w:p w:rsidR="006203B4" w:rsidRDefault="00017CE9">
      <w:pPr>
        <w:ind w:firstLineChars="200" w:firstLine="602"/>
        <w:rPr>
          <w:b/>
          <w:sz w:val="30"/>
          <w:szCs w:val="30"/>
        </w:rPr>
      </w:pPr>
      <w:r>
        <w:rPr>
          <w:rFonts w:hint="eastAsia"/>
          <w:b/>
          <w:sz w:val="30"/>
          <w:szCs w:val="30"/>
        </w:rPr>
        <w:t>十一、协议的修改和补充</w:t>
      </w:r>
    </w:p>
    <w:p w:rsidR="006203B4" w:rsidRDefault="00017CE9">
      <w:pPr>
        <w:ind w:firstLineChars="200" w:firstLine="600"/>
        <w:rPr>
          <w:sz w:val="30"/>
          <w:szCs w:val="30"/>
        </w:rPr>
      </w:pPr>
      <w:r>
        <w:rPr>
          <w:rFonts w:hint="eastAsia"/>
          <w:sz w:val="30"/>
          <w:szCs w:val="30"/>
        </w:rPr>
        <w:t>因工作需要，对本协议进行修改补充时，甲乙双方应协商修订补充。但协议的修订不得减少或者稀释小股东的股权收益。本协议修订后，执行新的协议内容，原协议废止。甲乙双方认为有必要时，可协商签订补充协议，补充协议与本协议具有同等法律效力。</w:t>
      </w:r>
    </w:p>
    <w:p w:rsidR="006203B4" w:rsidRDefault="00017CE9">
      <w:pPr>
        <w:ind w:firstLineChars="200" w:firstLine="602"/>
        <w:rPr>
          <w:b/>
          <w:sz w:val="30"/>
          <w:szCs w:val="30"/>
        </w:rPr>
      </w:pPr>
      <w:r>
        <w:rPr>
          <w:rFonts w:hint="eastAsia"/>
          <w:b/>
          <w:sz w:val="30"/>
          <w:szCs w:val="30"/>
        </w:rPr>
        <w:t>十二、争议解决</w:t>
      </w:r>
    </w:p>
    <w:p w:rsidR="006203B4" w:rsidRDefault="00017CE9">
      <w:pPr>
        <w:ind w:firstLineChars="200" w:firstLine="600"/>
        <w:rPr>
          <w:sz w:val="30"/>
          <w:szCs w:val="30"/>
        </w:rPr>
      </w:pPr>
      <w:r>
        <w:rPr>
          <w:rFonts w:hint="eastAsia"/>
          <w:sz w:val="30"/>
          <w:szCs w:val="30"/>
        </w:rPr>
        <w:t>在执行本协议中发生争议时，应尽量协商解决，协商不成时，双方均有权在项目公司所在地人民法院提起诉讼或者仲裁。</w:t>
      </w:r>
    </w:p>
    <w:p w:rsidR="006203B4" w:rsidRDefault="00017CE9">
      <w:pPr>
        <w:ind w:firstLineChars="200" w:firstLine="602"/>
        <w:rPr>
          <w:b/>
          <w:sz w:val="30"/>
          <w:szCs w:val="30"/>
        </w:rPr>
      </w:pPr>
      <w:r>
        <w:rPr>
          <w:rFonts w:hint="eastAsia"/>
          <w:b/>
          <w:sz w:val="30"/>
          <w:szCs w:val="30"/>
        </w:rPr>
        <w:t>十三、协议送达和生效</w:t>
      </w:r>
    </w:p>
    <w:p w:rsidR="006203B4" w:rsidRDefault="00017CE9">
      <w:pPr>
        <w:ind w:firstLineChars="200" w:firstLine="600"/>
        <w:rPr>
          <w:sz w:val="30"/>
          <w:szCs w:val="30"/>
        </w:rPr>
      </w:pPr>
      <w:r>
        <w:rPr>
          <w:rFonts w:hint="eastAsia"/>
          <w:sz w:val="30"/>
          <w:szCs w:val="30"/>
        </w:rPr>
        <w:t>本协议现场签订时，双方盖章后即时生效。本协议邮寄签订</w:t>
      </w:r>
      <w:r>
        <w:rPr>
          <w:rFonts w:hint="eastAsia"/>
          <w:sz w:val="30"/>
          <w:szCs w:val="30"/>
        </w:rPr>
        <w:lastRenderedPageBreak/>
        <w:t>时，以邮局或者快递公司邮戳日期为准，视为送达生效。</w:t>
      </w:r>
    </w:p>
    <w:p w:rsidR="006203B4" w:rsidRDefault="00017CE9">
      <w:pPr>
        <w:ind w:firstLineChars="200" w:firstLine="602"/>
        <w:rPr>
          <w:b/>
          <w:sz w:val="30"/>
          <w:szCs w:val="30"/>
        </w:rPr>
      </w:pPr>
      <w:r>
        <w:rPr>
          <w:rFonts w:hint="eastAsia"/>
          <w:b/>
          <w:sz w:val="30"/>
          <w:szCs w:val="30"/>
        </w:rPr>
        <w:t>十四、其他</w:t>
      </w:r>
    </w:p>
    <w:p w:rsidR="006203B4" w:rsidRDefault="00017CE9">
      <w:pPr>
        <w:ind w:firstLineChars="200" w:firstLine="600"/>
        <w:rPr>
          <w:sz w:val="30"/>
          <w:szCs w:val="30"/>
        </w:rPr>
      </w:pPr>
      <w:r>
        <w:rPr>
          <w:rFonts w:hint="eastAsia"/>
          <w:sz w:val="30"/>
          <w:szCs w:val="30"/>
        </w:rPr>
        <w:t>本协议一式六份，甲乙各执三份，六份具有同等法律效力。</w:t>
      </w:r>
    </w:p>
    <w:p w:rsidR="006203B4" w:rsidRDefault="00017CE9">
      <w:pPr>
        <w:rPr>
          <w:sz w:val="30"/>
          <w:szCs w:val="30"/>
        </w:rPr>
      </w:pPr>
      <w:r>
        <w:rPr>
          <w:rFonts w:hint="eastAsia"/>
          <w:sz w:val="30"/>
          <w:szCs w:val="30"/>
        </w:rPr>
        <w:t>甲方：</w:t>
      </w:r>
    </w:p>
    <w:p w:rsidR="006203B4" w:rsidRDefault="006203B4">
      <w:pPr>
        <w:rPr>
          <w:sz w:val="30"/>
          <w:szCs w:val="30"/>
        </w:rPr>
      </w:pPr>
    </w:p>
    <w:p w:rsidR="006203B4" w:rsidRDefault="00017CE9">
      <w:pPr>
        <w:rPr>
          <w:sz w:val="30"/>
          <w:szCs w:val="30"/>
        </w:rPr>
      </w:pPr>
      <w:bookmarkStart w:id="0" w:name="_GoBack"/>
      <w:bookmarkEnd w:id="0"/>
      <w:r>
        <w:rPr>
          <w:rFonts w:hint="eastAsia"/>
          <w:sz w:val="30"/>
          <w:szCs w:val="30"/>
        </w:rPr>
        <w:t>乙方：</w:t>
      </w:r>
    </w:p>
    <w:p w:rsidR="006203B4" w:rsidRDefault="00017CE9">
      <w:pPr>
        <w:ind w:firstLineChars="1400" w:firstLine="4200"/>
        <w:rPr>
          <w:sz w:val="30"/>
          <w:szCs w:val="30"/>
        </w:rPr>
      </w:pPr>
      <w:r>
        <w:rPr>
          <w:rFonts w:hint="eastAsia"/>
          <w:sz w:val="30"/>
          <w:szCs w:val="30"/>
        </w:rPr>
        <w:t>签订日期：</w:t>
      </w:r>
      <w:r>
        <w:rPr>
          <w:rFonts w:hint="eastAsia"/>
          <w:sz w:val="30"/>
          <w:szCs w:val="30"/>
        </w:rPr>
        <w:t xml:space="preserve">  </w:t>
      </w:r>
      <w:r>
        <w:rPr>
          <w:rFonts w:hint="eastAsia"/>
          <w:sz w:val="30"/>
          <w:szCs w:val="30"/>
        </w:rPr>
        <w:t>年</w:t>
      </w:r>
      <w:r>
        <w:rPr>
          <w:rFonts w:hint="eastAsia"/>
          <w:sz w:val="30"/>
          <w:szCs w:val="30"/>
        </w:rPr>
        <w:t xml:space="preserve">  </w:t>
      </w:r>
      <w:r>
        <w:rPr>
          <w:rFonts w:hint="eastAsia"/>
          <w:sz w:val="30"/>
          <w:szCs w:val="30"/>
        </w:rPr>
        <w:t>月</w:t>
      </w:r>
      <w:r>
        <w:rPr>
          <w:rFonts w:hint="eastAsia"/>
          <w:sz w:val="30"/>
          <w:szCs w:val="30"/>
        </w:rPr>
        <w:t xml:space="preserve">  </w:t>
      </w:r>
      <w:r>
        <w:rPr>
          <w:rFonts w:hint="eastAsia"/>
          <w:sz w:val="30"/>
          <w:szCs w:val="30"/>
        </w:rPr>
        <w:t>日</w:t>
      </w:r>
    </w:p>
    <w:p w:rsidR="006203B4" w:rsidRDefault="006203B4">
      <w:pPr>
        <w:rPr>
          <w:sz w:val="30"/>
          <w:szCs w:val="30"/>
        </w:rPr>
      </w:pPr>
    </w:p>
    <w:sectPr w:rsidR="006203B4" w:rsidSect="006203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50C30" w:rsidRDefault="00E50C30" w:rsidP="006203B4">
      <w:r>
        <w:separator/>
      </w:r>
    </w:p>
  </w:endnote>
  <w:endnote w:type="continuationSeparator" w:id="1">
    <w:p w:rsidR="00E50C30" w:rsidRDefault="00E50C30" w:rsidP="006203B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50C30" w:rsidRDefault="00E50C30" w:rsidP="006203B4">
      <w:r>
        <w:separator/>
      </w:r>
    </w:p>
  </w:footnote>
  <w:footnote w:type="continuationSeparator" w:id="1">
    <w:p w:rsidR="00E50C30" w:rsidRDefault="00E50C30" w:rsidP="006203B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01A7F"/>
    <w:rsid w:val="00017CE9"/>
    <w:rsid w:val="00091D43"/>
    <w:rsid w:val="00093DC4"/>
    <w:rsid w:val="000C7A4E"/>
    <w:rsid w:val="00106165"/>
    <w:rsid w:val="0014190B"/>
    <w:rsid w:val="001E6893"/>
    <w:rsid w:val="0024207C"/>
    <w:rsid w:val="002526D2"/>
    <w:rsid w:val="0025468D"/>
    <w:rsid w:val="002A7373"/>
    <w:rsid w:val="0033654F"/>
    <w:rsid w:val="00386A02"/>
    <w:rsid w:val="00397B61"/>
    <w:rsid w:val="003B0AD1"/>
    <w:rsid w:val="00401A7F"/>
    <w:rsid w:val="0047675C"/>
    <w:rsid w:val="004A76EF"/>
    <w:rsid w:val="00535751"/>
    <w:rsid w:val="005B7F39"/>
    <w:rsid w:val="00606E14"/>
    <w:rsid w:val="006203B4"/>
    <w:rsid w:val="006936F7"/>
    <w:rsid w:val="00715AF3"/>
    <w:rsid w:val="00715FA0"/>
    <w:rsid w:val="00803845"/>
    <w:rsid w:val="008305F4"/>
    <w:rsid w:val="00851449"/>
    <w:rsid w:val="00861C82"/>
    <w:rsid w:val="00863094"/>
    <w:rsid w:val="008A6B2F"/>
    <w:rsid w:val="008B0725"/>
    <w:rsid w:val="008B673D"/>
    <w:rsid w:val="009203C3"/>
    <w:rsid w:val="00992FCB"/>
    <w:rsid w:val="009D5DD7"/>
    <w:rsid w:val="009D6548"/>
    <w:rsid w:val="00A1729B"/>
    <w:rsid w:val="00A27329"/>
    <w:rsid w:val="00A630F0"/>
    <w:rsid w:val="00B76EA3"/>
    <w:rsid w:val="00C335D9"/>
    <w:rsid w:val="00C86528"/>
    <w:rsid w:val="00CD4964"/>
    <w:rsid w:val="00D50C90"/>
    <w:rsid w:val="00D648ED"/>
    <w:rsid w:val="00E36116"/>
    <w:rsid w:val="00E4594E"/>
    <w:rsid w:val="00E50C30"/>
    <w:rsid w:val="00E7137F"/>
    <w:rsid w:val="00E8792C"/>
    <w:rsid w:val="00E964C1"/>
    <w:rsid w:val="00EA2CBC"/>
    <w:rsid w:val="00EB3552"/>
    <w:rsid w:val="00ED0D05"/>
    <w:rsid w:val="00EE6EEE"/>
    <w:rsid w:val="00FC2334"/>
    <w:rsid w:val="00FE043F"/>
    <w:rsid w:val="025219B8"/>
    <w:rsid w:val="0B6D5A04"/>
    <w:rsid w:val="17F90C5D"/>
    <w:rsid w:val="2681079B"/>
    <w:rsid w:val="274052DD"/>
    <w:rsid w:val="295C58F5"/>
    <w:rsid w:val="2A2A6E23"/>
    <w:rsid w:val="34F7499B"/>
  </w:rsids>
  <m:mathPr>
    <m:mathFont m:val="Cambria Math"/>
    <m:brkBin m:val="before"/>
    <m:brkBinSub m:val="--"/>
    <m:smallFrac/>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nhideWhenUsed="0"/>
    <w:lsdException w:name="heading 1" w:semiHidden="0" w:unhideWhenUsed="0"/>
    <w:lsdException w:name="Title" w:semiHidden="0" w:unhideWhenUsed="0"/>
    <w:lsdException w:name="Subtitle" w:semiHidden="0" w:unhideWhenUsed="0"/>
    <w:lsdException w:name="Strong" w:semiHidden="0" w:unhideWhenUsed="0"/>
    <w:lsdException w:name="Emphasis" w:semiHidden="0" w:unhideWhenUsed="0"/>
    <w:lsdException w:name="Table Grid"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203B4"/>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semiHidden/>
    <w:unhideWhenUsed/>
    <w:rsid w:val="006203B4"/>
    <w:pPr>
      <w:tabs>
        <w:tab w:val="center" w:pos="4153"/>
        <w:tab w:val="right" w:pos="8306"/>
      </w:tabs>
      <w:snapToGrid w:val="0"/>
      <w:jc w:val="left"/>
    </w:pPr>
    <w:rPr>
      <w:sz w:val="18"/>
    </w:rPr>
  </w:style>
  <w:style w:type="paragraph" w:styleId="a4">
    <w:name w:val="header"/>
    <w:basedOn w:val="a"/>
    <w:uiPriority w:val="99"/>
    <w:semiHidden/>
    <w:unhideWhenUsed/>
    <w:rsid w:val="006203B4"/>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Sinh" typeface="Iskoola Pota"/>
        <a:font script="Tibt" typeface="Microsoft Himalaya"/>
        <a:font script="Laoo" typeface="DokChampa"/>
        <a:font script="Viet" typeface="Times New Roman"/>
        <a:font script="Hebr" typeface="Times New Roman"/>
        <a:font script="Cher" typeface="Plantagenet Cherokee"/>
        <a:font script="Mlym" typeface="Kartika"/>
        <a:font script="Hang" typeface="맑은 고딕"/>
        <a:font script="Mong" typeface="Mongolian Baiti"/>
        <a:font script="Telu" typeface="Gautami"/>
        <a:font script="Deva" typeface="Mangal"/>
        <a:font script="Orya" typeface="Kalinga"/>
        <a:font script="Cans" typeface="Euphemia"/>
        <a:font script="Khmr" typeface="MoolBoran"/>
        <a:font script="Syrc" typeface="Estrangelo Edessa"/>
        <a:font script="Gujr" typeface="Shruti"/>
        <a:font script="Thai" typeface="Angsana New"/>
        <a:font script="Uigh" typeface="Microsoft Uighur"/>
        <a:font script="Beng" typeface="Vrinda"/>
        <a:font script="Hans" typeface="宋体"/>
        <a:font script="Guru" typeface="Raavi"/>
        <a:font script="Yiii" typeface="Microsoft Yi Baiti"/>
        <a:font script="Jpan" typeface="ＭＳ ゴシック"/>
        <a:font script="Thaa" typeface="MV Boli"/>
        <a:font script="Ethi" typeface="Nyala"/>
        <a:font script="Taml" typeface="Latha"/>
        <a:font script="Knda" typeface="Tunga"/>
        <a:font script="Arab" typeface="Times New Roman"/>
        <a:font script="Hant" typeface="新細明體"/>
      </a:majorFont>
      <a:minorFont>
        <a:latin typeface="Calibri"/>
        <a:ea typeface=""/>
        <a:cs typeface=""/>
        <a:font script="Sinh" typeface="Iskoola Pota"/>
        <a:font script="Tibt" typeface="Microsoft Himalaya"/>
        <a:font script="Laoo" typeface="DokChampa"/>
        <a:font script="Viet" typeface="Arial"/>
        <a:font script="Hebr" typeface="Arial"/>
        <a:font script="Cher" typeface="Plantagenet Cherokee"/>
        <a:font script="Mlym" typeface="Kartika"/>
        <a:font script="Hang" typeface="맑은 고딕"/>
        <a:font script="Mong" typeface="Mongolian Baiti"/>
        <a:font script="Telu" typeface="Gautami"/>
        <a:font script="Deva" typeface="Mangal"/>
        <a:font script="Orya" typeface="Kalinga"/>
        <a:font script="Cans" typeface="Euphemia"/>
        <a:font script="Khmr" typeface="DaunPenh"/>
        <a:font script="Syrc" typeface="Estrangelo Edessa"/>
        <a:font script="Gujr" typeface="Shruti"/>
        <a:font script="Thai" typeface="Cordia New"/>
        <a:font script="Uigh" typeface="Microsoft Uighur"/>
        <a:font script="Beng" typeface="Vrinda"/>
        <a:font script="Hans" typeface="宋体"/>
        <a:font script="Guru" typeface="Raavi"/>
        <a:font script="Yiii" typeface="Microsoft Yi Baiti"/>
        <a:font script="Jpan" typeface="ＭＳ 明朝"/>
        <a:font script="Thaa" typeface="MV Boli"/>
        <a:font script="Ethi" typeface="Nyala"/>
        <a:font script="Taml" typeface="Latha"/>
        <a:font script="Knda" typeface="Tunga"/>
        <a:font script="Arab" typeface="Arial"/>
        <a:font script="Hant" typeface="新細明體"/>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119</TotalTime>
  <Pages>13</Pages>
  <Words>961</Words>
  <Characters>5484</Characters>
  <Application>Microsoft Office Word</Application>
  <DocSecurity>0</DocSecurity>
  <Lines>45</Lines>
  <Paragraphs>12</Paragraphs>
  <ScaleCrop>false</ScaleCrop>
  <Company/>
  <LinksUpToDate>false</LinksUpToDate>
  <CharactersWithSpaces>6433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DELL</cp:lastModifiedBy>
  <cp:revision>167</cp:revision>
  <dcterms:created xsi:type="dcterms:W3CDTF">2023-09-18T04:55:00Z</dcterms:created>
  <dcterms:modified xsi:type="dcterms:W3CDTF">2024-07-21T08:14:00Z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2D814BC84E9D4BA58A519198A57B7364_13</vt:lpwstr>
  </property>
</Properties>
</file>