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9653" w14:textId="5749CFC8" w:rsidR="002C42E7" w:rsidRDefault="00A75235" w:rsidP="00A75235">
      <w:pPr>
        <w:pStyle w:val="11"/>
        <w:spacing w:after="240" w:line="360" w:lineRule="auto"/>
        <w:ind w:left="0" w:firstLine="300"/>
        <w:jc w:val="center"/>
        <w:textAlignment w:val="baseline"/>
        <w:rPr>
          <w:rFonts w:ascii="仿宋" w:eastAsia="仿宋" w:hAnsi="仿宋" w:cs="宋体"/>
          <w:b/>
          <w:bCs/>
          <w:sz w:val="32"/>
          <w:szCs w:val="32"/>
        </w:rPr>
      </w:pPr>
      <w:r w:rsidRPr="00A75235">
        <w:rPr>
          <w:rFonts w:ascii="仿宋" w:eastAsia="仿宋" w:hAnsi="仿宋" w:cs="宋体" w:hint="eastAsia"/>
          <w:b/>
          <w:bCs/>
          <w:sz w:val="32"/>
          <w:szCs w:val="32"/>
        </w:rPr>
        <w:t>瑞虹新城精品</w:t>
      </w:r>
      <w:r w:rsidR="000D735A">
        <w:rPr>
          <w:rFonts w:ascii="仿宋" w:eastAsia="仿宋" w:hAnsi="仿宋" w:cs="宋体" w:hint="eastAsia"/>
          <w:b/>
          <w:bCs/>
          <w:sz w:val="32"/>
          <w:szCs w:val="32"/>
        </w:rPr>
        <w:t>酒店式</w:t>
      </w:r>
      <w:r w:rsidRPr="00A75235">
        <w:rPr>
          <w:rFonts w:ascii="仿宋" w:eastAsia="仿宋" w:hAnsi="仿宋" w:cs="宋体" w:hint="eastAsia"/>
          <w:b/>
          <w:bCs/>
          <w:sz w:val="32"/>
          <w:szCs w:val="32"/>
        </w:rPr>
        <w:t>公寓</w:t>
      </w:r>
    </w:p>
    <w:p w14:paraId="7959F66C" w14:textId="7A8E03A4" w:rsidR="00A75235" w:rsidRPr="00A75235" w:rsidRDefault="002C42E7" w:rsidP="00A75235">
      <w:pPr>
        <w:pStyle w:val="11"/>
        <w:spacing w:after="240" w:line="360" w:lineRule="auto"/>
        <w:ind w:left="0" w:firstLine="300"/>
        <w:jc w:val="center"/>
        <w:textAlignment w:val="baseline"/>
        <w:rPr>
          <w:rFonts w:ascii="仿宋" w:eastAsia="仿宋" w:hAnsi="仿宋" w:cs="宋体" w:hint="eastAsia"/>
          <w:b/>
          <w:bCs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sz w:val="32"/>
          <w:szCs w:val="32"/>
        </w:rPr>
        <w:t>北外滩·瑞庭</w:t>
      </w:r>
      <w:r w:rsidR="002E68C4">
        <w:rPr>
          <w:rFonts w:ascii="仿宋" w:eastAsia="仿宋" w:hAnsi="仿宋" w:cs="宋体" w:hint="eastAsia"/>
          <w:b/>
          <w:bCs/>
          <w:sz w:val="32"/>
          <w:szCs w:val="32"/>
        </w:rPr>
        <w:t>（</w:t>
      </w:r>
      <w:r w:rsidR="00A75235" w:rsidRPr="00A75235">
        <w:rPr>
          <w:rFonts w:ascii="仿宋" w:eastAsia="仿宋" w:hAnsi="仿宋" w:cs="宋体" w:hint="eastAsia"/>
          <w:b/>
          <w:bCs/>
          <w:sz w:val="32"/>
          <w:szCs w:val="32"/>
        </w:rPr>
        <w:t>建</w:t>
      </w:r>
      <w:proofErr w:type="gramStart"/>
      <w:r w:rsidR="00A75235" w:rsidRPr="00A75235">
        <w:rPr>
          <w:rFonts w:ascii="仿宋" w:eastAsia="仿宋" w:hAnsi="仿宋" w:cs="宋体" w:hint="eastAsia"/>
          <w:b/>
          <w:bCs/>
          <w:sz w:val="32"/>
          <w:szCs w:val="32"/>
        </w:rPr>
        <w:t>邦</w:t>
      </w:r>
      <w:proofErr w:type="gramEnd"/>
      <w:r w:rsidR="00A75235" w:rsidRPr="00A75235">
        <w:rPr>
          <w:rFonts w:ascii="仿宋" w:eastAsia="仿宋" w:hAnsi="仿宋" w:cs="宋体" w:hint="eastAsia"/>
          <w:b/>
          <w:bCs/>
          <w:sz w:val="32"/>
          <w:szCs w:val="32"/>
        </w:rPr>
        <w:t>大厦</w:t>
      </w:r>
      <w:r w:rsidR="002E68C4">
        <w:rPr>
          <w:rFonts w:ascii="仿宋" w:eastAsia="仿宋" w:hAnsi="仿宋" w:cs="宋体" w:hint="eastAsia"/>
          <w:b/>
          <w:bCs/>
          <w:sz w:val="32"/>
          <w:szCs w:val="32"/>
        </w:rPr>
        <w:t>）</w:t>
      </w:r>
      <w:r w:rsidR="00A75235" w:rsidRPr="00A75235">
        <w:rPr>
          <w:rFonts w:ascii="仿宋" w:eastAsia="仿宋" w:hAnsi="仿宋" w:cs="宋体" w:hint="eastAsia"/>
          <w:b/>
          <w:bCs/>
          <w:sz w:val="32"/>
          <w:szCs w:val="32"/>
        </w:rPr>
        <w:t>简介</w:t>
      </w:r>
    </w:p>
    <w:p w14:paraId="02CCF7A6" w14:textId="77777777" w:rsidR="00A75235" w:rsidRPr="00A75235" w:rsidRDefault="00A75235" w:rsidP="00A75235">
      <w:pPr>
        <w:pStyle w:val="11"/>
        <w:spacing w:after="240" w:line="360" w:lineRule="auto"/>
        <w:ind w:left="0" w:firstLine="300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</w:p>
    <w:p w14:paraId="49598BF4" w14:textId="746974E6" w:rsidR="00884CE3" w:rsidRPr="00A75235" w:rsidRDefault="002C42E7" w:rsidP="00A75235">
      <w:pPr>
        <w:pStyle w:val="11"/>
        <w:spacing w:after="240" w:line="360" w:lineRule="auto"/>
        <w:ind w:left="0" w:firstLine="300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2C42E7">
        <w:rPr>
          <w:rFonts w:ascii="仿宋" w:eastAsia="仿宋" w:hAnsi="仿宋" w:cs="宋体" w:hint="eastAsia"/>
          <w:sz w:val="28"/>
          <w:szCs w:val="28"/>
        </w:rPr>
        <w:t>北外滩·瑞庭</w:t>
      </w:r>
      <w:r w:rsidR="002E68C4">
        <w:rPr>
          <w:rFonts w:ascii="仿宋" w:eastAsia="仿宋" w:hAnsi="仿宋" w:cs="宋体" w:hint="eastAsia"/>
          <w:sz w:val="28"/>
          <w:szCs w:val="28"/>
        </w:rPr>
        <w:t>（原</w:t>
      </w:r>
      <w:r w:rsidR="00A75235">
        <w:rPr>
          <w:rFonts w:ascii="仿宋" w:eastAsia="仿宋" w:hAnsi="仿宋" w:cs="宋体" w:hint="eastAsia"/>
          <w:sz w:val="28"/>
          <w:szCs w:val="28"/>
        </w:rPr>
        <w:t>建邦大厦</w:t>
      </w:r>
      <w:r w:rsidR="002E68C4">
        <w:rPr>
          <w:rFonts w:ascii="仿宋" w:eastAsia="仿宋" w:hAnsi="仿宋" w:cs="宋体" w:hint="eastAsia"/>
          <w:sz w:val="28"/>
          <w:szCs w:val="28"/>
        </w:rPr>
        <w:t>）</w:t>
      </w:r>
      <w:r w:rsidR="00884CE3" w:rsidRPr="00A75235">
        <w:rPr>
          <w:rFonts w:ascii="仿宋" w:eastAsia="仿宋" w:hAnsi="仿宋" w:cs="宋体" w:hint="eastAsia"/>
          <w:sz w:val="28"/>
          <w:szCs w:val="28"/>
        </w:rPr>
        <w:t>位于上海虹口区天宝路4</w:t>
      </w:r>
      <w:r w:rsidR="00884CE3" w:rsidRPr="00A75235">
        <w:rPr>
          <w:rFonts w:ascii="仿宋" w:eastAsia="仿宋" w:hAnsi="仿宋" w:cs="宋体"/>
          <w:sz w:val="28"/>
          <w:szCs w:val="28"/>
        </w:rPr>
        <w:t>66弄</w:t>
      </w:r>
      <w:r w:rsidR="00884CE3" w:rsidRPr="00A75235">
        <w:rPr>
          <w:rFonts w:ascii="仿宋" w:eastAsia="仿宋" w:hAnsi="仿宋" w:cs="宋体" w:hint="eastAsia"/>
          <w:sz w:val="28"/>
          <w:szCs w:val="28"/>
        </w:rPr>
        <w:t>9号，为瑞虹新城唯一</w:t>
      </w:r>
      <w:proofErr w:type="gramStart"/>
      <w:r w:rsidR="00884CE3" w:rsidRPr="00A75235">
        <w:rPr>
          <w:rFonts w:ascii="仿宋" w:eastAsia="仿宋" w:hAnsi="仿宋" w:cs="宋体" w:hint="eastAsia"/>
          <w:sz w:val="28"/>
          <w:szCs w:val="28"/>
        </w:rPr>
        <w:t>可散售精品</w:t>
      </w:r>
      <w:proofErr w:type="gramEnd"/>
      <w:r w:rsidR="000D735A">
        <w:rPr>
          <w:rFonts w:ascii="仿宋" w:eastAsia="仿宋" w:hAnsi="仿宋" w:cs="宋体" w:hint="eastAsia"/>
          <w:sz w:val="28"/>
          <w:szCs w:val="28"/>
        </w:rPr>
        <w:t>酒店式</w:t>
      </w:r>
      <w:r w:rsidR="00884CE3" w:rsidRPr="00A75235">
        <w:rPr>
          <w:rFonts w:ascii="仿宋" w:eastAsia="仿宋" w:hAnsi="仿宋" w:cs="宋体" w:hint="eastAsia"/>
          <w:sz w:val="28"/>
          <w:szCs w:val="28"/>
        </w:rPr>
        <w:t>公寓。</w:t>
      </w:r>
    </w:p>
    <w:p w14:paraId="4DC1D139" w14:textId="0B13AFC0" w:rsidR="00884CE3" w:rsidRPr="00A75235" w:rsidRDefault="00884CE3" w:rsidP="00A75235">
      <w:pPr>
        <w:pStyle w:val="11"/>
        <w:spacing w:after="240" w:line="360" w:lineRule="auto"/>
        <w:ind w:left="0" w:firstLine="300"/>
        <w:jc w:val="both"/>
        <w:textAlignment w:val="baseline"/>
        <w:rPr>
          <w:rFonts w:ascii="仿宋" w:eastAsia="仿宋" w:hAnsi="仿宋" w:cs="宋体" w:hint="eastAsia"/>
          <w:b/>
          <w:bCs/>
          <w:sz w:val="28"/>
          <w:szCs w:val="28"/>
        </w:rPr>
      </w:pPr>
      <w:r w:rsidRPr="00A75235">
        <w:rPr>
          <w:rFonts w:ascii="仿宋" w:eastAsia="仿宋" w:hAnsi="仿宋" w:cs="宋体" w:hint="eastAsia"/>
          <w:b/>
          <w:bCs/>
          <w:sz w:val="28"/>
          <w:szCs w:val="28"/>
        </w:rPr>
        <w:t>标的信息（以不动产权证记载信息为准）：</w:t>
      </w:r>
    </w:p>
    <w:p w14:paraId="23534A94" w14:textId="77777777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总建筑面积</w:t>
      </w:r>
      <w:r w:rsidRPr="00A75235">
        <w:rPr>
          <w:rFonts w:ascii="仿宋" w:eastAsia="仿宋" w:hAnsi="仿宋" w:cs="宋体" w:hint="eastAsia"/>
          <w:sz w:val="28"/>
          <w:szCs w:val="28"/>
        </w:rPr>
        <w:t>：</w:t>
      </w:r>
      <w:r w:rsidRPr="00A75235">
        <w:rPr>
          <w:rFonts w:ascii="仿宋" w:eastAsia="仿宋" w:hAnsi="仿宋" w:cs="宋体"/>
          <w:sz w:val="28"/>
          <w:szCs w:val="28"/>
        </w:rPr>
        <w:t>16784.82平方米；</w:t>
      </w:r>
    </w:p>
    <w:p w14:paraId="640112E0" w14:textId="17A3F73B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层数：地上20层；</w:t>
      </w:r>
      <w:r w:rsidR="00A75235" w:rsidRPr="00A75235">
        <w:rPr>
          <w:rFonts w:ascii="仿宋" w:eastAsia="仿宋" w:hAnsi="仿宋" w:cs="宋体"/>
          <w:sz w:val="28"/>
          <w:szCs w:val="28"/>
        </w:rPr>
        <w:t xml:space="preserve"> </w:t>
      </w:r>
    </w:p>
    <w:p w14:paraId="1FCF044C" w14:textId="77777777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土地用途：住宅；</w:t>
      </w:r>
    </w:p>
    <w:p w14:paraId="528A7339" w14:textId="07C259AA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房屋用途：</w:t>
      </w:r>
      <w:r w:rsidR="00A75235" w:rsidRPr="00A75235">
        <w:rPr>
          <w:rFonts w:ascii="仿宋" w:eastAsia="仿宋" w:hAnsi="仿宋" w:cs="宋体" w:hint="eastAsia"/>
          <w:sz w:val="28"/>
          <w:szCs w:val="28"/>
        </w:rPr>
        <w:t>商业</w:t>
      </w:r>
      <w:r w:rsidR="000D735A">
        <w:rPr>
          <w:rFonts w:ascii="仿宋" w:eastAsia="仿宋" w:hAnsi="仿宋" w:cs="宋体" w:hint="eastAsia"/>
          <w:sz w:val="28"/>
          <w:szCs w:val="28"/>
        </w:rPr>
        <w:t>、酒店公寓</w:t>
      </w:r>
      <w:r w:rsidR="00A75235" w:rsidRPr="00A75235">
        <w:rPr>
          <w:rFonts w:ascii="仿宋" w:eastAsia="仿宋" w:hAnsi="仿宋" w:cs="宋体" w:hint="eastAsia"/>
          <w:sz w:val="28"/>
          <w:szCs w:val="28"/>
        </w:rPr>
        <w:t>（1F商业，2-22F</w:t>
      </w:r>
      <w:r w:rsidR="000D735A">
        <w:rPr>
          <w:rFonts w:ascii="仿宋" w:eastAsia="仿宋" w:hAnsi="仿宋" w:cs="宋体" w:hint="eastAsia"/>
          <w:sz w:val="28"/>
          <w:szCs w:val="28"/>
        </w:rPr>
        <w:t>酒店</w:t>
      </w:r>
      <w:r w:rsidR="00A75235" w:rsidRPr="00A75235">
        <w:rPr>
          <w:rFonts w:ascii="仿宋" w:eastAsia="仿宋" w:hAnsi="仿宋" w:cs="宋体" w:hint="eastAsia"/>
          <w:sz w:val="28"/>
          <w:szCs w:val="28"/>
        </w:rPr>
        <w:t>公寓）</w:t>
      </w:r>
    </w:p>
    <w:p w14:paraId="723201D4" w14:textId="77777777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土地使用年限：50年（2002年-2052年）；</w:t>
      </w:r>
    </w:p>
    <w:p w14:paraId="5940F5CD" w14:textId="2473312B" w:rsidR="00884CE3" w:rsidRPr="00A75235" w:rsidRDefault="00884CE3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>已分割</w:t>
      </w:r>
      <w:proofErr w:type="gramStart"/>
      <w:r w:rsidRPr="00A75235">
        <w:rPr>
          <w:rFonts w:ascii="仿宋" w:eastAsia="仿宋" w:hAnsi="仿宋" w:cs="宋体"/>
          <w:sz w:val="28"/>
          <w:szCs w:val="28"/>
        </w:rPr>
        <w:t>独立产</w:t>
      </w:r>
      <w:proofErr w:type="gramEnd"/>
      <w:r w:rsidRPr="00A75235">
        <w:rPr>
          <w:rFonts w:ascii="仿宋" w:eastAsia="仿宋" w:hAnsi="仿宋" w:cs="宋体"/>
          <w:sz w:val="28"/>
          <w:szCs w:val="28"/>
        </w:rPr>
        <w:t>证（总74证）</w:t>
      </w:r>
    </w:p>
    <w:p w14:paraId="236F96C3" w14:textId="73E175DE" w:rsidR="00A75235" w:rsidRPr="00A75235" w:rsidRDefault="00A75235" w:rsidP="00A75235">
      <w:pPr>
        <w:pStyle w:val="11"/>
        <w:numPr>
          <w:ilvl w:val="0"/>
          <w:numId w:val="3"/>
        </w:numPr>
        <w:spacing w:after="240" w:line="360" w:lineRule="auto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 w:hint="eastAsia"/>
          <w:sz w:val="28"/>
          <w:szCs w:val="28"/>
        </w:rPr>
        <w:t>标的公司：上海</w:t>
      </w:r>
      <w:r w:rsidR="000D735A">
        <w:rPr>
          <w:rFonts w:ascii="仿宋" w:eastAsia="仿宋" w:hAnsi="仿宋" w:cs="宋体" w:hint="eastAsia"/>
          <w:sz w:val="28"/>
          <w:szCs w:val="28"/>
        </w:rPr>
        <w:t>XX</w:t>
      </w:r>
      <w:r w:rsidRPr="00A75235">
        <w:rPr>
          <w:rFonts w:ascii="仿宋" w:eastAsia="仿宋" w:hAnsi="仿宋" w:cs="宋体" w:hint="eastAsia"/>
          <w:sz w:val="28"/>
          <w:szCs w:val="28"/>
        </w:rPr>
        <w:t>信息科技有限公司</w:t>
      </w:r>
    </w:p>
    <w:p w14:paraId="251670BA" w14:textId="164441A9" w:rsidR="00884CE3" w:rsidRPr="00A75235" w:rsidRDefault="00884CE3" w:rsidP="00A75235">
      <w:pPr>
        <w:pStyle w:val="11"/>
        <w:spacing w:after="240" w:line="360" w:lineRule="auto"/>
        <w:ind w:left="0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 w:rsidRPr="00A75235">
        <w:rPr>
          <w:rFonts w:ascii="仿宋" w:eastAsia="仿宋" w:hAnsi="仿宋" w:cs="宋体"/>
          <w:sz w:val="28"/>
          <w:szCs w:val="28"/>
        </w:rPr>
        <w:tab/>
      </w:r>
    </w:p>
    <w:p w14:paraId="3E339CFD" w14:textId="5718F45F" w:rsidR="00884CE3" w:rsidRPr="00A75235" w:rsidRDefault="00A75235" w:rsidP="00A75235">
      <w:pPr>
        <w:pStyle w:val="11"/>
        <w:spacing w:after="240" w:line="360" w:lineRule="auto"/>
        <w:ind w:left="0" w:firstLine="300"/>
        <w:jc w:val="both"/>
        <w:textAlignment w:val="baseline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现</w:t>
      </w:r>
      <w:r w:rsidR="002E68C4">
        <w:rPr>
          <w:rFonts w:ascii="仿宋" w:eastAsia="仿宋" w:hAnsi="仿宋" w:cs="宋体" w:hint="eastAsia"/>
          <w:sz w:val="28"/>
          <w:szCs w:val="28"/>
        </w:rPr>
        <w:t>标的</w:t>
      </w:r>
      <w:r w:rsidRPr="00A75235">
        <w:rPr>
          <w:rFonts w:ascii="仿宋" w:eastAsia="仿宋" w:hAnsi="仿宋" w:cs="宋体" w:hint="eastAsia"/>
          <w:sz w:val="28"/>
          <w:szCs w:val="28"/>
        </w:rPr>
        <w:t>物业拟以</w:t>
      </w:r>
      <w:r w:rsidR="000D735A">
        <w:rPr>
          <w:rFonts w:ascii="仿宋" w:eastAsia="仿宋" w:hAnsi="仿宋" w:cs="宋体" w:hint="eastAsia"/>
          <w:sz w:val="28"/>
          <w:szCs w:val="28"/>
        </w:rPr>
        <w:t>4</w:t>
      </w:r>
      <w:r w:rsidRPr="00A75235">
        <w:rPr>
          <w:rFonts w:ascii="仿宋" w:eastAsia="仿宋" w:hAnsi="仿宋" w:cs="宋体" w:hint="eastAsia"/>
          <w:sz w:val="28"/>
          <w:szCs w:val="28"/>
        </w:rPr>
        <w:t>万元/㎡价格，将</w:t>
      </w:r>
      <w:r w:rsidR="000D735A">
        <w:rPr>
          <w:rFonts w:ascii="仿宋" w:eastAsia="仿宋" w:hAnsi="仿宋" w:cs="宋体" w:hint="eastAsia"/>
          <w:sz w:val="28"/>
          <w:szCs w:val="28"/>
        </w:rPr>
        <w:t>标的</w:t>
      </w:r>
      <w:r w:rsidRPr="00A75235">
        <w:rPr>
          <w:rFonts w:ascii="仿宋" w:eastAsia="仿宋" w:hAnsi="仿宋" w:cs="宋体" w:hint="eastAsia"/>
          <w:sz w:val="28"/>
          <w:szCs w:val="28"/>
        </w:rPr>
        <w:t>公司</w:t>
      </w:r>
      <w:r w:rsidR="000D735A">
        <w:rPr>
          <w:rFonts w:ascii="仿宋" w:eastAsia="仿宋" w:hAnsi="仿宋" w:cs="宋体" w:hint="eastAsia"/>
          <w:sz w:val="28"/>
          <w:szCs w:val="28"/>
        </w:rPr>
        <w:t>100%</w:t>
      </w:r>
      <w:r w:rsidRPr="00A75235">
        <w:rPr>
          <w:rFonts w:ascii="仿宋" w:eastAsia="仿宋" w:hAnsi="仿宋" w:cs="宋体" w:hint="eastAsia"/>
          <w:sz w:val="28"/>
          <w:szCs w:val="28"/>
        </w:rPr>
        <w:t>股权整体转让</w:t>
      </w:r>
      <w:r w:rsidR="000D735A">
        <w:rPr>
          <w:rFonts w:ascii="仿宋" w:eastAsia="仿宋" w:hAnsi="仿宋" w:cs="宋体" w:hint="eastAsia"/>
          <w:sz w:val="28"/>
          <w:szCs w:val="28"/>
        </w:rPr>
        <w:t>（参考：</w:t>
      </w:r>
      <w:r w:rsidR="002C42E7">
        <w:rPr>
          <w:rFonts w:ascii="仿宋" w:eastAsia="仿宋" w:hAnsi="仿宋" w:cs="宋体" w:hint="eastAsia"/>
          <w:sz w:val="28"/>
          <w:szCs w:val="28"/>
        </w:rPr>
        <w:t>邻近</w:t>
      </w:r>
      <w:r w:rsidR="002E68C4">
        <w:rPr>
          <w:rFonts w:ascii="仿宋" w:eastAsia="仿宋" w:hAnsi="仿宋" w:cs="宋体" w:hint="eastAsia"/>
          <w:sz w:val="28"/>
          <w:szCs w:val="28"/>
        </w:rPr>
        <w:t>地块在2025年首次土拍中</w:t>
      </w:r>
      <w:proofErr w:type="gramStart"/>
      <w:r w:rsidR="002E68C4" w:rsidRPr="002E68C4">
        <w:rPr>
          <w:rFonts w:ascii="仿宋" w:eastAsia="仿宋" w:hAnsi="仿宋" w:cs="宋体" w:hint="eastAsia"/>
          <w:sz w:val="28"/>
          <w:szCs w:val="28"/>
        </w:rPr>
        <w:t>楼板价</w:t>
      </w:r>
      <w:proofErr w:type="gramEnd"/>
      <w:r w:rsidR="002E68C4" w:rsidRPr="002E68C4">
        <w:rPr>
          <w:rFonts w:ascii="仿宋" w:eastAsia="仿宋" w:hAnsi="仿宋" w:cs="宋体" w:hint="eastAsia"/>
          <w:sz w:val="28"/>
          <w:szCs w:val="28"/>
        </w:rPr>
        <w:t>11</w:t>
      </w:r>
      <w:r w:rsidR="002E68C4">
        <w:rPr>
          <w:rFonts w:ascii="仿宋" w:eastAsia="仿宋" w:hAnsi="仿宋" w:cs="宋体" w:hint="eastAsia"/>
          <w:sz w:val="28"/>
          <w:szCs w:val="28"/>
        </w:rPr>
        <w:t>.</w:t>
      </w:r>
      <w:r w:rsidR="002E68C4" w:rsidRPr="002E68C4">
        <w:rPr>
          <w:rFonts w:ascii="仿宋" w:eastAsia="仿宋" w:hAnsi="仿宋" w:cs="宋体" w:hint="eastAsia"/>
          <w:sz w:val="28"/>
          <w:szCs w:val="28"/>
        </w:rPr>
        <w:t>74</w:t>
      </w:r>
      <w:r w:rsidR="002E68C4">
        <w:rPr>
          <w:rFonts w:ascii="仿宋" w:eastAsia="仿宋" w:hAnsi="仿宋" w:cs="宋体" w:hint="eastAsia"/>
          <w:sz w:val="28"/>
          <w:szCs w:val="28"/>
        </w:rPr>
        <w:t>万</w:t>
      </w:r>
      <w:r w:rsidR="002E68C4" w:rsidRPr="002E68C4">
        <w:rPr>
          <w:rFonts w:ascii="仿宋" w:eastAsia="仿宋" w:hAnsi="仿宋" w:cs="宋体" w:hint="eastAsia"/>
          <w:sz w:val="28"/>
          <w:szCs w:val="28"/>
        </w:rPr>
        <w:t>元/㎡</w:t>
      </w:r>
      <w:r w:rsidR="000D735A">
        <w:rPr>
          <w:rFonts w:ascii="仿宋" w:eastAsia="仿宋" w:hAnsi="仿宋" w:cs="宋体" w:hint="eastAsia"/>
          <w:sz w:val="28"/>
          <w:szCs w:val="28"/>
        </w:rPr>
        <w:t>）</w:t>
      </w:r>
      <w:r w:rsidR="002C42E7">
        <w:rPr>
          <w:rFonts w:ascii="仿宋" w:eastAsia="仿宋" w:hAnsi="仿宋" w:cs="宋体" w:hint="eastAsia"/>
          <w:sz w:val="28"/>
          <w:szCs w:val="28"/>
        </w:rPr>
        <w:t>。</w:t>
      </w:r>
      <w:r w:rsidRPr="00A75235">
        <w:rPr>
          <w:rFonts w:ascii="仿宋" w:eastAsia="仿宋" w:hAnsi="仿宋" w:cs="宋体" w:hint="eastAsia"/>
          <w:sz w:val="28"/>
          <w:szCs w:val="28"/>
        </w:rPr>
        <w:t>目标物业已设定抵押，目标公司股权已质押。</w:t>
      </w:r>
      <w:r w:rsidR="000D735A">
        <w:rPr>
          <w:rFonts w:ascii="仿宋" w:eastAsia="仿宋" w:hAnsi="仿宋" w:cs="宋体" w:hint="eastAsia"/>
          <w:sz w:val="28"/>
          <w:szCs w:val="28"/>
        </w:rPr>
        <w:t>转让前的债务（包括银行贷款）均由原股东承担。</w:t>
      </w:r>
    </w:p>
    <w:sectPr w:rsidR="00884CE3" w:rsidRPr="00A75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30A8" w14:textId="77777777" w:rsidR="00C85FE6" w:rsidRDefault="00C85FE6" w:rsidP="00884CE3">
      <w:pPr>
        <w:rPr>
          <w:rFonts w:hint="eastAsia"/>
        </w:rPr>
      </w:pPr>
      <w:r>
        <w:separator/>
      </w:r>
    </w:p>
  </w:endnote>
  <w:endnote w:type="continuationSeparator" w:id="0">
    <w:p w14:paraId="758BA6B1" w14:textId="77777777" w:rsidR="00C85FE6" w:rsidRDefault="00C85FE6" w:rsidP="00884C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127A" w14:textId="77777777" w:rsidR="00C85FE6" w:rsidRDefault="00C85FE6" w:rsidP="00884CE3">
      <w:pPr>
        <w:rPr>
          <w:rFonts w:hint="eastAsia"/>
        </w:rPr>
      </w:pPr>
      <w:r>
        <w:separator/>
      </w:r>
    </w:p>
  </w:footnote>
  <w:footnote w:type="continuationSeparator" w:id="0">
    <w:p w14:paraId="601793C9" w14:textId="77777777" w:rsidR="00C85FE6" w:rsidRDefault="00C85FE6" w:rsidP="00884C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47273"/>
    <w:multiLevelType w:val="multilevel"/>
    <w:tmpl w:val="1B7472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1949BE"/>
    <w:multiLevelType w:val="hybridMultilevel"/>
    <w:tmpl w:val="83F2397A"/>
    <w:lvl w:ilvl="0" w:tplc="04090001">
      <w:start w:val="1"/>
      <w:numFmt w:val="bullet"/>
      <w:lvlText w:val=""/>
      <w:lvlJc w:val="left"/>
      <w:pPr>
        <w:ind w:left="7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840894555">
    <w:abstractNumId w:val="1"/>
  </w:num>
  <w:num w:numId="2" w16cid:durableId="1104299363">
    <w:abstractNumId w:val="0"/>
  </w:num>
  <w:num w:numId="3" w16cid:durableId="252512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0F"/>
    <w:rsid w:val="00034E0F"/>
    <w:rsid w:val="00063C5E"/>
    <w:rsid w:val="00072D36"/>
    <w:rsid w:val="000D735A"/>
    <w:rsid w:val="00135DD6"/>
    <w:rsid w:val="002C42E7"/>
    <w:rsid w:val="002E68C4"/>
    <w:rsid w:val="006A06F6"/>
    <w:rsid w:val="006C37CE"/>
    <w:rsid w:val="00884CE3"/>
    <w:rsid w:val="00965A25"/>
    <w:rsid w:val="00A75235"/>
    <w:rsid w:val="00AD05B8"/>
    <w:rsid w:val="00C34244"/>
    <w:rsid w:val="00C85FE6"/>
    <w:rsid w:val="00DA74C0"/>
    <w:rsid w:val="00E3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CC9F5"/>
  <w15:chartTrackingRefBased/>
  <w15:docId w15:val="{F4B5C44A-A6D2-4626-84DD-E2E0C122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E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E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E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E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E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E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E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E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E0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4E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E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E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E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E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E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E0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4C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84CE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84CE3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884CE3"/>
    <w:pPr>
      <w:widowControl/>
      <w:ind w:left="720"/>
      <w:contextualSpacing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ZHIYAN CHEN</dc:creator>
  <cp:keywords/>
  <dc:description/>
  <cp:lastModifiedBy>ZHIYAN CHEN</cp:lastModifiedBy>
  <cp:revision>5</cp:revision>
  <dcterms:created xsi:type="dcterms:W3CDTF">2025-03-02T04:33:00Z</dcterms:created>
  <dcterms:modified xsi:type="dcterms:W3CDTF">2025-03-03T07:43:00Z</dcterms:modified>
</cp:coreProperties>
</file>